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0" w:rightFromText="180" w:vertAnchor="text" w:horzAnchor="page" w:tblpX="1078" w:tblpY="612"/>
        <w:tblOverlap w:val="never"/>
        <w:tblW w:w="9804"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966"/>
        <w:gridCol w:w="4741"/>
        <w:gridCol w:w="1725"/>
        <w:gridCol w:w="237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45"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项目名称</w:t>
            </w:r>
          </w:p>
        </w:tc>
        <w:tc>
          <w:tcPr>
            <w:tcW w:w="4741" w:type="dxa"/>
            <w:tcBorders>
              <w:top w:val="single" w:color="auto" w:sz="6" w:space="0"/>
              <w:left w:val="single" w:color="auto" w:sz="6" w:space="0"/>
              <w:bottom w:val="nil"/>
              <w:right w:val="nil"/>
            </w:tcBorders>
            <w:vAlign w:val="center"/>
          </w:tcPr>
          <w:p>
            <w:pPr>
              <w:widowControl/>
              <w:ind w:firstLine="0" w:firstLineChars="0"/>
              <w:jc w:val="left"/>
              <w:rPr>
                <w:rFonts w:ascii="宋体" w:hAnsi="宋体" w:cs="宋体"/>
                <w:color w:val="auto"/>
                <w:kern w:val="0"/>
                <w:sz w:val="21"/>
                <w:szCs w:val="21"/>
              </w:rPr>
            </w:pPr>
            <w:r>
              <w:rPr>
                <w:rFonts w:hint="eastAsia" w:ascii="宋体" w:hAnsi="宋体" w:cs="宋体"/>
                <w:color w:val="auto"/>
                <w:kern w:val="0"/>
                <w:sz w:val="21"/>
                <w:szCs w:val="21"/>
                <w:lang w:eastAsia="zh-CN"/>
              </w:rPr>
              <w:t>梅林</w:t>
            </w:r>
            <w:r>
              <w:rPr>
                <w:rFonts w:hint="eastAsia" w:ascii="宋体" w:hAnsi="宋体" w:cs="宋体"/>
                <w:color w:val="auto"/>
                <w:kern w:val="0"/>
                <w:sz w:val="21"/>
                <w:szCs w:val="21"/>
              </w:rPr>
              <w:t>数据中心</w:t>
            </w:r>
            <w:r>
              <w:rPr>
                <w:rFonts w:hint="eastAsia"/>
                <w:color w:val="auto"/>
                <w:lang w:val="en-US" w:eastAsia="zh-CN"/>
              </w:rPr>
              <w:t>A、B、C座公共区域</w:t>
            </w:r>
            <w:r>
              <w:rPr>
                <w:rFonts w:hint="eastAsia" w:ascii="宋体" w:hAnsi="宋体" w:cs="宋体"/>
                <w:color w:val="auto"/>
                <w:kern w:val="0"/>
                <w:sz w:val="21"/>
                <w:szCs w:val="21"/>
              </w:rPr>
              <w:t>消防器材</w:t>
            </w:r>
            <w:r>
              <w:rPr>
                <w:rFonts w:hint="eastAsia" w:ascii="宋体" w:hAnsi="宋体" w:cs="宋体"/>
                <w:color w:val="auto"/>
                <w:kern w:val="0"/>
                <w:sz w:val="21"/>
                <w:szCs w:val="21"/>
                <w:lang w:eastAsia="zh-CN"/>
              </w:rPr>
              <w:t>采购</w:t>
            </w:r>
          </w:p>
        </w:tc>
        <w:tc>
          <w:tcPr>
            <w:tcW w:w="172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是否预选项目</w:t>
            </w:r>
          </w:p>
        </w:tc>
        <w:tc>
          <w:tcPr>
            <w:tcW w:w="2372" w:type="dxa"/>
            <w:tcBorders>
              <w:top w:val="single" w:color="auto" w:sz="6" w:space="0"/>
              <w:left w:val="single" w:color="auto" w:sz="6" w:space="0"/>
              <w:bottom w:val="nil"/>
              <w:right w:val="nil"/>
            </w:tcBorders>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54"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采购人名称</w:t>
            </w:r>
          </w:p>
        </w:tc>
        <w:tc>
          <w:tcPr>
            <w:tcW w:w="4741" w:type="dxa"/>
            <w:tcBorders>
              <w:top w:val="single" w:color="auto" w:sz="6" w:space="0"/>
              <w:left w:val="single" w:color="auto" w:sz="6" w:space="0"/>
              <w:bottom w:val="nil"/>
              <w:right w:val="nil"/>
            </w:tcBorders>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深圳市大数据资源管理中心</w:t>
            </w:r>
          </w:p>
        </w:tc>
        <w:tc>
          <w:tcPr>
            <w:tcW w:w="172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采购方式</w:t>
            </w:r>
          </w:p>
        </w:tc>
        <w:tc>
          <w:tcPr>
            <w:tcW w:w="2372" w:type="dxa"/>
            <w:tcBorders>
              <w:top w:val="single" w:color="auto" w:sz="6" w:space="0"/>
              <w:left w:val="single" w:color="auto" w:sz="6" w:space="0"/>
              <w:bottom w:val="nil"/>
              <w:right w:val="nil"/>
            </w:tcBorders>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竞价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财政预算限额（元）</w:t>
            </w:r>
          </w:p>
        </w:tc>
        <w:tc>
          <w:tcPr>
            <w:tcW w:w="8838" w:type="dxa"/>
            <w:gridSpan w:val="3"/>
            <w:tcBorders>
              <w:top w:val="single" w:color="auto" w:sz="6" w:space="0"/>
              <w:left w:val="single" w:color="auto" w:sz="6" w:space="0"/>
              <w:bottom w:val="nil"/>
              <w:right w:val="nil"/>
            </w:tcBorders>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35000.00</w:t>
            </w:r>
            <w:r>
              <w:rPr>
                <w:rFonts w:hint="eastAsia" w:ascii="宋体" w:hAnsi="宋体" w:cs="宋体"/>
                <w:color w:val="auto"/>
                <w:kern w:val="0"/>
                <w:sz w:val="21"/>
                <w:szCs w:val="21"/>
              </w:rPr>
              <w:t>元（人民币：</w:t>
            </w:r>
            <w:r>
              <w:rPr>
                <w:rFonts w:hint="eastAsia" w:ascii="宋体" w:hAnsi="宋体" w:cs="宋体"/>
                <w:color w:val="auto"/>
                <w:kern w:val="0"/>
                <w:sz w:val="21"/>
                <w:szCs w:val="21"/>
                <w:lang w:eastAsia="zh-CN"/>
              </w:rPr>
              <w:t>叁</w:t>
            </w:r>
            <w:r>
              <w:rPr>
                <w:rFonts w:hint="eastAsia" w:ascii="宋体" w:hAnsi="宋体" w:cs="宋体"/>
                <w:color w:val="auto"/>
                <w:kern w:val="0"/>
                <w:sz w:val="21"/>
                <w:szCs w:val="21"/>
              </w:rPr>
              <w:t>万</w:t>
            </w:r>
            <w:r>
              <w:rPr>
                <w:rFonts w:hint="eastAsia" w:ascii="宋体" w:hAnsi="宋体" w:cs="宋体"/>
                <w:color w:val="auto"/>
                <w:kern w:val="0"/>
                <w:sz w:val="21"/>
                <w:szCs w:val="21"/>
                <w:lang w:eastAsia="zh-CN"/>
              </w:rPr>
              <w:t>伍仟</w:t>
            </w:r>
            <w:r>
              <w:rPr>
                <w:rFonts w:hint="eastAsia" w:ascii="宋体" w:hAnsi="宋体" w:cs="宋体"/>
                <w:color w:val="auto"/>
                <w:kern w:val="0"/>
                <w:sz w:val="21"/>
                <w:szCs w:val="21"/>
              </w:rPr>
              <w:t>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项目背景</w:t>
            </w:r>
          </w:p>
        </w:tc>
        <w:tc>
          <w:tcPr>
            <w:tcW w:w="8838" w:type="dxa"/>
            <w:gridSpan w:val="3"/>
            <w:tcBorders>
              <w:top w:val="single" w:color="auto" w:sz="6" w:space="0"/>
              <w:left w:val="single" w:color="auto" w:sz="6" w:space="0"/>
              <w:bottom w:val="nil"/>
              <w:right w:val="nil"/>
            </w:tcBorders>
            <w:vAlign w:val="center"/>
          </w:tcPr>
          <w:p>
            <w:pPr>
              <w:widowControl/>
              <w:ind w:firstLine="420" w:firstLineChars="200"/>
              <w:jc w:val="left"/>
              <w:rPr>
                <w:rFonts w:ascii="宋体" w:hAnsi="宋体" w:cs="宋体"/>
                <w:color w:val="auto"/>
                <w:kern w:val="0"/>
                <w:sz w:val="21"/>
                <w:szCs w:val="21"/>
              </w:rPr>
            </w:pPr>
            <w:r>
              <w:rPr>
                <w:rFonts w:hint="eastAsia"/>
                <w:color w:val="auto"/>
              </w:rPr>
              <w:t>本次招标的项目位于福田区上梅林梅坳八路18号</w:t>
            </w:r>
            <w:r>
              <w:rPr>
                <w:rFonts w:hint="eastAsia" w:ascii="宋体" w:hAnsi="宋体" w:cs="宋体"/>
                <w:color w:val="auto"/>
                <w:kern w:val="0"/>
                <w:sz w:val="21"/>
                <w:szCs w:val="21"/>
                <w:lang w:eastAsia="zh-CN"/>
              </w:rPr>
              <w:t>梅林</w:t>
            </w:r>
            <w:r>
              <w:rPr>
                <w:rFonts w:hint="eastAsia" w:ascii="宋体" w:hAnsi="宋体" w:cs="宋体"/>
                <w:color w:val="auto"/>
                <w:kern w:val="0"/>
                <w:sz w:val="21"/>
                <w:szCs w:val="21"/>
              </w:rPr>
              <w:t>数据中心</w:t>
            </w:r>
            <w:r>
              <w:rPr>
                <w:rFonts w:hint="eastAsia"/>
                <w:color w:val="auto"/>
                <w:lang w:eastAsia="zh-CN"/>
              </w:rPr>
              <w:t>，</w:t>
            </w:r>
            <w:r>
              <w:rPr>
                <w:rFonts w:hint="eastAsia"/>
                <w:color w:val="auto"/>
                <w:lang w:val="en-US" w:eastAsia="zh-CN"/>
              </w:rPr>
              <w:t>A、B、C座公共区域摆放的灭火器即将过期，拟采购灭火器、</w:t>
            </w:r>
            <w:bookmarkStart w:id="48" w:name="_GoBack"/>
            <w:bookmarkEnd w:id="48"/>
            <w:r>
              <w:rPr>
                <w:rFonts w:hint="eastAsia" w:ascii="宋体" w:hAnsi="宋体" w:eastAsia="宋体" w:cs="宋体"/>
                <w:b w:val="0"/>
                <w:bCs w:val="0"/>
                <w:i w:val="0"/>
                <w:caps w:val="0"/>
                <w:color w:val="auto"/>
                <w:spacing w:val="0"/>
                <w:sz w:val="21"/>
                <w:szCs w:val="21"/>
                <w:shd w:val="clear" w:color="auto" w:fill="auto"/>
              </w:rPr>
              <w:t>过滤式消防自救呼吸器</w:t>
            </w:r>
            <w:r>
              <w:rPr>
                <w:rFonts w:hint="eastAsia" w:ascii="宋体" w:hAnsi="宋体" w:eastAsia="宋体" w:cs="宋体"/>
                <w:b w:val="0"/>
                <w:bCs w:val="0"/>
                <w:i w:val="0"/>
                <w:caps w:val="0"/>
                <w:color w:val="auto"/>
                <w:spacing w:val="0"/>
                <w:sz w:val="21"/>
                <w:szCs w:val="21"/>
                <w:shd w:val="clear" w:color="auto" w:fill="auto"/>
                <w:lang w:eastAsia="zh-CN"/>
              </w:rPr>
              <w:t>、防冻手套</w:t>
            </w:r>
            <w:r>
              <w:rPr>
                <w:rFonts w:hint="eastAsia" w:ascii="宋体" w:hAnsi="宋体" w:cs="宋体"/>
                <w:b w:val="0"/>
                <w:bCs w:val="0"/>
                <w:i w:val="0"/>
                <w:caps w:val="0"/>
                <w:color w:val="auto"/>
                <w:spacing w:val="0"/>
                <w:sz w:val="21"/>
                <w:szCs w:val="21"/>
                <w:shd w:val="clear" w:color="auto" w:fill="auto"/>
                <w:lang w:eastAsia="zh-CN"/>
              </w:rPr>
              <w:t>等一批</w:t>
            </w:r>
            <w:r>
              <w:rPr>
                <w:rFonts w:hint="eastAsia" w:ascii="宋体" w:hAnsi="宋体" w:cs="宋体"/>
                <w:color w:val="auto"/>
                <w:kern w:val="0"/>
                <w:sz w:val="21"/>
                <w:szCs w:val="21"/>
              </w:rPr>
              <w:t>消防器材</w:t>
            </w:r>
            <w:r>
              <w:rPr>
                <w:rFonts w:hint="eastAsia" w:ascii="宋体" w:hAnsi="宋体" w:cs="宋体"/>
                <w:i w:val="0"/>
                <w:color w:val="auto"/>
                <w:kern w:val="0"/>
                <w:sz w:val="21"/>
                <w:szCs w:val="21"/>
                <w:u w:val="none"/>
                <w:lang w:val="en-US" w:eastAsia="zh-CN" w:bidi="ar"/>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132"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投标人资质要求</w:t>
            </w:r>
          </w:p>
        </w:tc>
        <w:tc>
          <w:tcPr>
            <w:tcW w:w="8838" w:type="dxa"/>
            <w:gridSpan w:val="3"/>
            <w:tcBorders>
              <w:top w:val="single" w:color="auto" w:sz="6" w:space="0"/>
              <w:left w:val="single" w:color="auto" w:sz="6" w:space="0"/>
              <w:bottom w:val="nil"/>
              <w:right w:val="nil"/>
            </w:tcBorders>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rPr>
              <w:tab/>
            </w:r>
            <w:r>
              <w:rPr>
                <w:rFonts w:hint="eastAsia" w:ascii="宋体" w:hAnsi="宋体" w:cs="宋体"/>
                <w:color w:val="auto"/>
                <w:kern w:val="0"/>
                <w:sz w:val="21"/>
                <w:szCs w:val="21"/>
              </w:rPr>
              <w:t>具有</w:t>
            </w:r>
            <w:r>
              <w:rPr>
                <w:rFonts w:hint="eastAsia" w:ascii="宋体" w:hAnsi="宋体" w:cs="宋体"/>
                <w:color w:val="auto"/>
                <w:kern w:val="0"/>
                <w:sz w:val="21"/>
                <w:szCs w:val="21"/>
                <w:lang w:eastAsia="zh-CN"/>
              </w:rPr>
              <w:t>消防产品销售的</w:t>
            </w:r>
            <w:r>
              <w:rPr>
                <w:rFonts w:hint="eastAsia" w:ascii="宋体" w:hAnsi="宋体" w:cs="宋体"/>
                <w:color w:val="auto"/>
                <w:kern w:val="0"/>
                <w:sz w:val="21"/>
                <w:szCs w:val="21"/>
              </w:rPr>
              <w:t>独立法人资格（提供合法有效的营业执照原件扫描件，原件备查）；</w:t>
            </w:r>
          </w:p>
          <w:p>
            <w:pPr>
              <w:widowControl/>
              <w:jc w:val="left"/>
              <w:rPr>
                <w:rFonts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kern w:val="0"/>
                <w:sz w:val="21"/>
                <w:szCs w:val="21"/>
              </w:rPr>
              <w:tab/>
            </w:r>
            <w:r>
              <w:rPr>
                <w:rFonts w:hint="eastAsia" w:ascii="宋体" w:hAnsi="宋体" w:cs="宋体"/>
                <w:color w:val="auto"/>
                <w:kern w:val="0"/>
                <w:sz w:val="21"/>
                <w:szCs w:val="21"/>
              </w:rPr>
              <w:t>投标人具有同类项目实施经验及业绩（合同清单包含消防器材），提供合同关键页及验收报告扫描件，原件备查；</w:t>
            </w:r>
          </w:p>
          <w:p>
            <w:pPr>
              <w:widowControl/>
              <w:jc w:val="left"/>
              <w:rPr>
                <w:rFonts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kern w:val="0"/>
                <w:sz w:val="21"/>
                <w:szCs w:val="21"/>
              </w:rPr>
              <w:tab/>
            </w:r>
            <w:r>
              <w:rPr>
                <w:rFonts w:hint="eastAsia" w:ascii="宋体" w:hAnsi="宋体" w:cs="宋体"/>
                <w:color w:val="auto"/>
                <w:kern w:val="0"/>
                <w:sz w:val="21"/>
                <w:szCs w:val="21"/>
              </w:rPr>
              <w:t>参与政府采购项目投标的供应商近三年内无行贿犯罪记录（由招标机构定期向市人民检察院申请对政府采购供应商库中注册有效的供应商进行集中查询，投标文件中无需提供证明材料）；</w:t>
            </w:r>
          </w:p>
          <w:p>
            <w:pPr>
              <w:widowControl/>
              <w:jc w:val="left"/>
              <w:rPr>
                <w:rFonts w:ascii="宋体" w:hAnsi="宋体" w:cs="宋体"/>
                <w:color w:val="auto"/>
                <w:kern w:val="0"/>
                <w:sz w:val="21"/>
                <w:szCs w:val="21"/>
              </w:rPr>
            </w:pPr>
            <w:r>
              <w:rPr>
                <w:rFonts w:hint="eastAsia" w:ascii="宋体" w:hAnsi="宋体" w:cs="宋体"/>
                <w:color w:val="auto"/>
                <w:szCs w:val="21"/>
              </w:rPr>
              <w:t xml:space="preserve">4） </w:t>
            </w:r>
            <w:r>
              <w:rPr>
                <w:rFonts w:hint="eastAsia" w:ascii="宋体" w:hAnsi="宋体" w:cs="宋体"/>
                <w:color w:val="auto"/>
                <w:kern w:val="0"/>
                <w:sz w:val="21"/>
                <w:szCs w:val="21"/>
              </w:rPr>
              <w:t>本项目不接受联合体投标，不允许分包，不接受投标人选用进口产品参与投标。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394"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货物清单</w:t>
            </w:r>
          </w:p>
        </w:tc>
        <w:tc>
          <w:tcPr>
            <w:tcW w:w="8838" w:type="dxa"/>
            <w:gridSpan w:val="3"/>
            <w:tcBorders>
              <w:top w:val="single" w:color="auto" w:sz="6" w:space="0"/>
              <w:left w:val="single" w:color="auto" w:sz="6" w:space="0"/>
              <w:bottom w:val="nil"/>
              <w:right w:val="nil"/>
            </w:tcBorders>
            <w:vAlign w:val="center"/>
          </w:tcPr>
          <w:p>
            <w:pPr>
              <w:widowControl/>
              <w:spacing w:line="480" w:lineRule="auto"/>
              <w:jc w:val="left"/>
              <w:rPr>
                <w:rFonts w:ascii="宋体" w:hAnsi="宋体" w:cs="宋体"/>
                <w:b/>
                <w:color w:val="auto"/>
                <w:kern w:val="0"/>
                <w:sz w:val="21"/>
                <w:szCs w:val="21"/>
              </w:rPr>
            </w:pPr>
            <w:r>
              <w:rPr>
                <w:rFonts w:hint="eastAsia" w:ascii="宋体" w:hAnsi="宋体" w:cs="宋体"/>
                <w:b/>
                <w:color w:val="auto"/>
                <w:kern w:val="0"/>
                <w:sz w:val="21"/>
                <w:szCs w:val="21"/>
              </w:rPr>
              <w:t>一、</w:t>
            </w:r>
            <w:r>
              <w:rPr>
                <w:rFonts w:hint="eastAsia" w:ascii="宋体" w:hAnsi="宋体" w:cs="宋体"/>
                <w:b/>
                <w:bCs/>
                <w:color w:val="auto"/>
                <w:kern w:val="0"/>
                <w:sz w:val="21"/>
                <w:szCs w:val="21"/>
              </w:rPr>
              <w:t>货物清单</w:t>
            </w:r>
          </w:p>
          <w:tbl>
            <w:tblPr>
              <w:tblStyle w:val="16"/>
              <w:tblW w:w="8191" w:type="dxa"/>
              <w:jc w:val="center"/>
              <w:tblLayout w:type="fixed"/>
              <w:tblCellMar>
                <w:top w:w="0" w:type="dxa"/>
                <w:left w:w="108" w:type="dxa"/>
                <w:bottom w:w="0" w:type="dxa"/>
                <w:right w:w="108" w:type="dxa"/>
              </w:tblCellMar>
            </w:tblPr>
            <w:tblGrid>
              <w:gridCol w:w="573"/>
              <w:gridCol w:w="750"/>
              <w:gridCol w:w="1905"/>
              <w:gridCol w:w="675"/>
              <w:gridCol w:w="750"/>
              <w:gridCol w:w="1005"/>
              <w:gridCol w:w="2533"/>
            </w:tblGrid>
            <w:tr>
              <w:tblPrEx>
                <w:tblCellMar>
                  <w:top w:w="0" w:type="dxa"/>
                  <w:left w:w="108" w:type="dxa"/>
                  <w:bottom w:w="0" w:type="dxa"/>
                  <w:right w:w="108" w:type="dxa"/>
                </w:tblCellMar>
              </w:tblPrEx>
              <w:trPr>
                <w:trHeight w:val="399"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采购计划编号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需求内容</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数量</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单位</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财政预算限额（元）</w:t>
                  </w:r>
                </w:p>
              </w:tc>
              <w:tc>
                <w:tcPr>
                  <w:tcW w:w="2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备注</w:t>
                  </w:r>
                </w:p>
              </w:tc>
            </w:tr>
            <w:tr>
              <w:tblPrEx>
                <w:tblCellMar>
                  <w:top w:w="0" w:type="dxa"/>
                  <w:left w:w="108" w:type="dxa"/>
                  <w:bottom w:w="0" w:type="dxa"/>
                  <w:right w:w="108" w:type="dxa"/>
                </w:tblCellMar>
              </w:tblPrEx>
              <w:trPr>
                <w:trHeight w:val="1032" w:hRule="atLeast"/>
                <w:jc w:val="center"/>
              </w:trPr>
              <w:tc>
                <w:tcPr>
                  <w:tcW w:w="57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190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lang w:eastAsia="zh-CN"/>
                    </w:rPr>
                    <w:t>梅林</w:t>
                  </w:r>
                  <w:r>
                    <w:rPr>
                      <w:rFonts w:hint="eastAsia" w:ascii="宋体" w:hAnsi="宋体" w:cs="宋体"/>
                      <w:color w:val="auto"/>
                      <w:kern w:val="0"/>
                      <w:sz w:val="21"/>
                      <w:szCs w:val="21"/>
                    </w:rPr>
                    <w:t>数据中心</w:t>
                  </w:r>
                  <w:r>
                    <w:rPr>
                      <w:rFonts w:hint="eastAsia" w:ascii="宋体" w:hAnsi="宋体" w:cs="宋体"/>
                      <w:color w:val="auto"/>
                      <w:kern w:val="0"/>
                      <w:sz w:val="21"/>
                      <w:szCs w:val="21"/>
                      <w:lang w:eastAsia="zh-CN"/>
                    </w:rPr>
                    <w:t>A、B、C座</w:t>
                  </w:r>
                  <w:r>
                    <w:rPr>
                      <w:rFonts w:hint="eastAsia"/>
                      <w:color w:val="auto"/>
                      <w:lang w:val="en-US" w:eastAsia="zh-CN"/>
                    </w:rPr>
                    <w:t>公共区域</w:t>
                  </w:r>
                  <w:r>
                    <w:rPr>
                      <w:rFonts w:hint="eastAsia" w:ascii="宋体" w:hAnsi="宋体" w:cs="宋体"/>
                      <w:color w:val="auto"/>
                      <w:kern w:val="0"/>
                      <w:sz w:val="21"/>
                      <w:szCs w:val="21"/>
                    </w:rPr>
                    <w:t>消防器材</w:t>
                  </w:r>
                  <w:r>
                    <w:rPr>
                      <w:rFonts w:hint="eastAsia" w:ascii="宋体" w:hAnsi="宋体" w:cs="宋体"/>
                      <w:color w:val="auto"/>
                      <w:kern w:val="0"/>
                      <w:sz w:val="21"/>
                      <w:szCs w:val="21"/>
                      <w:lang w:eastAsia="zh-CN"/>
                    </w:rPr>
                    <w:t>采购</w:t>
                  </w:r>
                </w:p>
              </w:tc>
              <w:tc>
                <w:tcPr>
                  <w:tcW w:w="6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批</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￥35000.00</w:t>
                  </w:r>
                </w:p>
              </w:tc>
              <w:tc>
                <w:tcPr>
                  <w:tcW w:w="2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灭火器推荐品牌：天广</w:t>
                  </w:r>
                  <w:r>
                    <w:rPr>
                      <w:rFonts w:hint="eastAsia" w:ascii="宋体" w:hAnsi="宋体" w:cs="宋体"/>
                      <w:i w:val="0"/>
                      <w:color w:val="auto"/>
                      <w:kern w:val="0"/>
                      <w:sz w:val="21"/>
                      <w:szCs w:val="21"/>
                      <w:u w:val="none"/>
                      <w:lang w:val="en-US" w:eastAsia="zh-CN" w:bidi="ar"/>
                    </w:rPr>
                    <w:t>、桂安、永安、浙安广消；</w:t>
                  </w:r>
                  <w:r>
                    <w:rPr>
                      <w:rFonts w:hint="eastAsia" w:ascii="宋体" w:hAnsi="宋体" w:cs="宋体"/>
                      <w:b w:val="0"/>
                      <w:color w:val="auto"/>
                      <w:kern w:val="0"/>
                      <w:szCs w:val="21"/>
                      <w:u w:val="none"/>
                      <w:lang w:bidi="ar"/>
                    </w:rPr>
                    <w:t>灭火器箱</w:t>
                  </w:r>
                  <w:r>
                    <w:rPr>
                      <w:rFonts w:hint="eastAsia" w:ascii="宋体" w:hAnsi="宋体" w:cs="宋体"/>
                      <w:b w:val="0"/>
                      <w:bCs w:val="0"/>
                      <w:i w:val="0"/>
                      <w:color w:val="auto"/>
                      <w:kern w:val="0"/>
                      <w:sz w:val="21"/>
                      <w:szCs w:val="21"/>
                      <w:u w:val="none"/>
                      <w:lang w:val="en-US" w:eastAsia="zh-CN" w:bidi="ar"/>
                    </w:rPr>
                    <w:t>推荐</w:t>
                  </w:r>
                  <w:r>
                    <w:rPr>
                      <w:rFonts w:hint="eastAsia" w:ascii="宋体" w:hAnsi="宋体" w:eastAsia="宋体" w:cs="宋体"/>
                      <w:b w:val="0"/>
                      <w:bCs w:val="0"/>
                      <w:i w:val="0"/>
                      <w:color w:val="auto"/>
                      <w:kern w:val="0"/>
                      <w:sz w:val="21"/>
                      <w:szCs w:val="21"/>
                      <w:u w:val="none"/>
                      <w:lang w:val="en-US" w:eastAsia="zh-CN" w:bidi="ar"/>
                    </w:rPr>
                    <w:t>品牌</w:t>
                  </w:r>
                  <w:r>
                    <w:rPr>
                      <w:rFonts w:hint="eastAsia" w:ascii="宋体" w:hAnsi="宋体" w:cs="宋体"/>
                      <w:b w:val="0"/>
                      <w:bCs w:val="0"/>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、桂安、天湖</w:t>
                  </w:r>
                </w:p>
              </w:tc>
            </w:tr>
          </w:tbl>
          <w:p>
            <w:pPr>
              <w:widowControl/>
              <w:jc w:val="left"/>
              <w:rPr>
                <w:rFonts w:ascii="宋体" w:hAnsi="宋体" w:cs="宋体"/>
                <w:color w:val="auto"/>
                <w:kern w:val="0"/>
                <w:sz w:val="21"/>
                <w:szCs w:val="21"/>
              </w:rPr>
            </w:pPr>
          </w:p>
          <w:p>
            <w:pPr>
              <w:widowControl/>
              <w:spacing w:line="240" w:lineRule="auto"/>
              <w:jc w:val="left"/>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color w:val="auto"/>
                <w:kern w:val="0"/>
                <w:szCs w:val="21"/>
              </w:rPr>
              <w:t>说明：</w:t>
            </w:r>
            <w:r>
              <w:rPr>
                <w:rFonts w:hint="eastAsia" w:ascii="宋体" w:hAnsi="宋体" w:cs="宋体"/>
                <w:b w:val="0"/>
                <w:bCs w:val="0"/>
                <w:color w:val="auto"/>
                <w:kern w:val="0"/>
                <w:szCs w:val="21"/>
              </w:rPr>
              <w:t>本次招标的投标最高限价为人民币</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35000.00</w:t>
            </w:r>
            <w:r>
              <w:rPr>
                <w:rFonts w:hint="eastAsia" w:ascii="宋体" w:hAnsi="宋体" w:cs="宋体"/>
                <w:b w:val="0"/>
                <w:bCs w:val="0"/>
                <w:color w:val="auto"/>
                <w:kern w:val="0"/>
                <w:szCs w:val="21"/>
              </w:rPr>
              <w:t>元</w:t>
            </w:r>
            <w:r>
              <w:rPr>
                <w:rFonts w:hint="eastAsia" w:ascii="宋体" w:hAnsi="宋体" w:cs="宋体"/>
                <w:b w:val="0"/>
                <w:bCs w:val="0"/>
                <w:color w:val="auto"/>
                <w:kern w:val="0"/>
                <w:szCs w:val="21"/>
                <w:lang w:eastAsia="zh-CN"/>
              </w:rPr>
              <w:t>，灭火器推荐品牌：</w:t>
            </w:r>
            <w:r>
              <w:rPr>
                <w:rFonts w:hint="eastAsia" w:ascii="宋体" w:hAnsi="宋体" w:cs="宋体"/>
                <w:color w:val="auto"/>
                <w:kern w:val="0"/>
                <w:szCs w:val="21"/>
                <w:lang w:bidi="ar"/>
              </w:rPr>
              <w:t>天广、桂安、永安</w:t>
            </w:r>
            <w:r>
              <w:rPr>
                <w:rFonts w:hint="eastAsia" w:ascii="宋体" w:hAnsi="宋体" w:cs="宋体"/>
                <w:color w:val="auto"/>
                <w:kern w:val="0"/>
                <w:szCs w:val="21"/>
                <w:lang w:eastAsia="zh-CN" w:bidi="ar"/>
              </w:rPr>
              <w:t>、浙安广消；</w:t>
            </w:r>
            <w:r>
              <w:rPr>
                <w:rFonts w:hint="eastAsia" w:ascii="宋体" w:hAnsi="宋体" w:cs="宋体"/>
                <w:b w:val="0"/>
                <w:color w:val="auto"/>
                <w:kern w:val="0"/>
                <w:szCs w:val="21"/>
                <w:u w:val="none"/>
                <w:lang w:bidi="ar"/>
              </w:rPr>
              <w:t>灭火器箱</w:t>
            </w:r>
            <w:r>
              <w:rPr>
                <w:rFonts w:hint="eastAsia" w:ascii="宋体" w:hAnsi="宋体" w:cs="宋体"/>
                <w:b w:val="0"/>
                <w:bCs w:val="0"/>
                <w:i w:val="0"/>
                <w:color w:val="auto"/>
                <w:kern w:val="0"/>
                <w:sz w:val="21"/>
                <w:szCs w:val="21"/>
                <w:u w:val="none"/>
                <w:lang w:val="en-US" w:eastAsia="zh-CN" w:bidi="ar"/>
              </w:rPr>
              <w:t>推荐</w:t>
            </w:r>
            <w:r>
              <w:rPr>
                <w:rFonts w:hint="eastAsia" w:ascii="宋体" w:hAnsi="宋体" w:eastAsia="宋体" w:cs="宋体"/>
                <w:b w:val="0"/>
                <w:bCs w:val="0"/>
                <w:i w:val="0"/>
                <w:color w:val="auto"/>
                <w:kern w:val="0"/>
                <w:sz w:val="21"/>
                <w:szCs w:val="21"/>
                <w:u w:val="none"/>
                <w:lang w:val="en-US" w:eastAsia="zh-CN" w:bidi="ar"/>
              </w:rPr>
              <w:t>品牌</w:t>
            </w:r>
            <w:r>
              <w:rPr>
                <w:rFonts w:hint="eastAsia" w:ascii="宋体" w:hAnsi="宋体" w:cs="宋体"/>
                <w:b w:val="0"/>
                <w:bCs w:val="0"/>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、桂安、天湖</w:t>
            </w:r>
            <w:r>
              <w:rPr>
                <w:rFonts w:hint="eastAsia" w:ascii="宋体" w:hAnsi="宋体" w:eastAsia="宋体" w:cs="宋体"/>
                <w:b w:val="0"/>
                <w:bCs w:val="0"/>
                <w:i w:val="0"/>
                <w:color w:val="auto"/>
                <w:kern w:val="0"/>
                <w:sz w:val="21"/>
                <w:szCs w:val="21"/>
                <w:u w:val="none"/>
                <w:lang w:val="en-US" w:eastAsia="zh-CN" w:bidi="ar"/>
              </w:rPr>
              <w:t>。</w:t>
            </w:r>
          </w:p>
          <w:p>
            <w:pPr>
              <w:widowControl/>
              <w:spacing w:line="240" w:lineRule="auto"/>
              <w:jc w:val="left"/>
              <w:rPr>
                <w:rFonts w:hint="eastAsia" w:ascii="宋体" w:hAnsi="宋体" w:cs="宋体"/>
                <w:b w:val="0"/>
                <w:color w:val="auto"/>
                <w:kern w:val="0"/>
                <w:sz w:val="21"/>
                <w:szCs w:val="21"/>
              </w:rPr>
            </w:pPr>
            <w:r>
              <w:rPr>
                <w:rFonts w:hint="eastAsia" w:ascii="宋体" w:hAnsi="宋体" w:cs="宋体"/>
                <w:b w:val="0"/>
                <w:color w:val="auto"/>
                <w:kern w:val="0"/>
                <w:sz w:val="21"/>
                <w:szCs w:val="21"/>
              </w:rPr>
              <w:t>二、</w:t>
            </w:r>
            <w:r>
              <w:rPr>
                <w:rFonts w:hint="eastAsia" w:ascii="宋体" w:hAnsi="宋体" w:cs="宋体"/>
                <w:b/>
                <w:bCs/>
                <w:color w:val="auto"/>
                <w:kern w:val="0"/>
                <w:sz w:val="21"/>
                <w:szCs w:val="21"/>
              </w:rPr>
              <w:t>货物详细清单</w:t>
            </w:r>
          </w:p>
          <w:tbl>
            <w:tblPr>
              <w:tblStyle w:val="16"/>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4014"/>
              <w:gridCol w:w="900"/>
              <w:gridCol w:w="798"/>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序号</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货物名称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数量</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单位</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1</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eastAsia="宋体" w:cs="宋体"/>
                      <w:i w:val="0"/>
                      <w:color w:val="auto"/>
                      <w:kern w:val="0"/>
                      <w:sz w:val="21"/>
                      <w:szCs w:val="21"/>
                      <w:u w:val="none"/>
                      <w:lang w:val="en-US" w:eastAsia="zh-CN" w:bidi="ar"/>
                    </w:rPr>
                    <w:t>3(3KG)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172</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2</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E5</w:t>
                  </w:r>
                  <w:r>
                    <w:rPr>
                      <w:rFonts w:hint="eastAsia" w:ascii="宋体" w:hAnsi="宋体" w:eastAsia="宋体" w:cs="宋体"/>
                      <w:i w:val="0"/>
                      <w:color w:val="auto"/>
                      <w:kern w:val="0"/>
                      <w:sz w:val="21"/>
                      <w:szCs w:val="21"/>
                      <w:u w:val="none"/>
                      <w:lang w:val="en-US" w:eastAsia="zh-CN" w:bidi="ar"/>
                    </w:rPr>
                    <w:t>(5KG)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42</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3</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eastAsia="宋体" w:cs="宋体"/>
                      <w:i w:val="0"/>
                      <w:color w:val="auto"/>
                      <w:kern w:val="0"/>
                      <w:sz w:val="21"/>
                      <w:szCs w:val="21"/>
                      <w:u w:val="none"/>
                      <w:lang w:val="en-US" w:eastAsia="zh-CN" w:bidi="ar"/>
                    </w:rPr>
                    <w:t>35（推车式35KG)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4</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二氧化碳灭火器 MT/3型(3KG)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26</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二氧化碳灭火器 MT/</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型(</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6</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二氧化碳灭火器 MT/24型（推车式</w:t>
                  </w:r>
                  <w:r>
                    <w:rPr>
                      <w:rFonts w:hint="eastAsia" w:ascii="宋体" w:hAnsi="宋体" w:cs="宋体"/>
                      <w:i w:val="0"/>
                      <w:color w:val="auto"/>
                      <w:kern w:val="0"/>
                      <w:sz w:val="21"/>
                      <w:szCs w:val="21"/>
                      <w:u w:val="none"/>
                      <w:lang w:val="en-US" w:eastAsia="zh-CN" w:bidi="ar"/>
                    </w:rPr>
                    <w:t>24KG</w:t>
                  </w:r>
                  <w:r>
                    <w:rPr>
                      <w:rFonts w:hint="eastAsia" w:ascii="宋体" w:hAnsi="宋体" w:eastAsia="宋体" w:cs="宋体"/>
                      <w:i w:val="0"/>
                      <w:color w:val="auto"/>
                      <w:kern w:val="0"/>
                      <w:sz w:val="21"/>
                      <w:szCs w:val="21"/>
                      <w:u w:val="none"/>
                      <w:lang w:val="en-US" w:eastAsia="zh-CN" w:bidi="ar"/>
                    </w:rPr>
                    <w:t>)</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6</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7</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水基型</w:t>
                  </w:r>
                  <w:r>
                    <w:rPr>
                      <w:rFonts w:hint="eastAsia" w:ascii="宋体" w:hAnsi="宋体" w:eastAsia="宋体" w:cs="宋体"/>
                      <w:i w:val="0"/>
                      <w:color w:val="auto"/>
                      <w:kern w:val="0"/>
                      <w:sz w:val="21"/>
                      <w:szCs w:val="21"/>
                      <w:u w:val="none"/>
                      <w:lang w:val="en-US" w:eastAsia="zh-CN" w:bidi="ar"/>
                    </w:rPr>
                    <w:t xml:space="preserve">灭火器 </w:t>
                  </w:r>
                  <w:r>
                    <w:rPr>
                      <w:rFonts w:hint="eastAsia" w:ascii="宋体" w:hAnsi="宋体" w:cs="宋体"/>
                      <w:i w:val="0"/>
                      <w:color w:val="auto"/>
                      <w:kern w:val="0"/>
                      <w:sz w:val="21"/>
                      <w:szCs w:val="21"/>
                      <w:u w:val="none"/>
                      <w:lang w:val="en-US" w:eastAsia="zh-CN" w:bidi="ar"/>
                    </w:rPr>
                    <w:t>MFT/AB25</w:t>
                  </w:r>
                  <w:r>
                    <w:rPr>
                      <w:rFonts w:hint="eastAsia" w:ascii="宋体" w:hAnsi="宋体" w:eastAsia="宋体" w:cs="宋体"/>
                      <w:i w:val="0"/>
                      <w:color w:val="auto"/>
                      <w:kern w:val="0"/>
                      <w:sz w:val="21"/>
                      <w:szCs w:val="21"/>
                      <w:u w:val="none"/>
                      <w:lang w:val="en-US" w:eastAsia="zh-CN" w:bidi="ar"/>
                    </w:rPr>
                    <w:t>（推车式</w:t>
                  </w:r>
                  <w:r>
                    <w:rPr>
                      <w:rFonts w:hint="eastAsia" w:ascii="宋体" w:hAnsi="宋体" w:cs="宋体"/>
                      <w:i w:val="0"/>
                      <w:color w:val="auto"/>
                      <w:kern w:val="0"/>
                      <w:sz w:val="21"/>
                      <w:szCs w:val="21"/>
                      <w:u w:val="none"/>
                      <w:lang w:val="en-US" w:eastAsia="zh-CN" w:bidi="ar"/>
                    </w:rPr>
                    <w:t>2</w:t>
                  </w:r>
                  <w:r>
                    <w:rPr>
                      <w:rFonts w:hint="eastAsia" w:ascii="宋体" w:hAnsi="宋体" w:eastAsia="宋体" w:cs="宋体"/>
                      <w:i w:val="0"/>
                      <w:color w:val="auto"/>
                      <w:kern w:val="0"/>
                      <w:sz w:val="21"/>
                      <w:szCs w:val="21"/>
                      <w:u w:val="none"/>
                      <w:lang w:val="en-US" w:eastAsia="zh-CN" w:bidi="ar"/>
                    </w:rPr>
                    <w:t>5KG)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8</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干粉灭火器配套箱 灭火器两位存放箱</w:t>
                  </w:r>
                </w:p>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6</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0.5mm厚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9</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干粉灭火器配套箱 灭火器两位存放箱</w:t>
                  </w:r>
                </w:p>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14</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0.5mm厚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二氧化碳灭火器配套箱 灭火器两位存放箱（2×3KG）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0.5mm厚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40" w:type="dxa"/>
                  <w:tcBorders>
                    <w:top w:val="single" w:color="000000" w:sz="8"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11</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二氧化碳灭火器配套箱 灭火器两位存放箱（2×</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0.5mm厚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40" w:type="dxa"/>
                  <w:tcBorders>
                    <w:top w:val="single" w:color="000000" w:sz="8"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过滤式消防自救呼吸器 TZL30</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52</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个</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40" w:type="dxa"/>
                  <w:tcBorders>
                    <w:top w:val="single" w:color="000000" w:sz="8"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13</w:t>
                  </w:r>
                </w:p>
              </w:tc>
              <w:tc>
                <w:tcPr>
                  <w:tcW w:w="4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防冻手套</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32</w:t>
                  </w:r>
                </w:p>
              </w:tc>
              <w:tc>
                <w:tcPr>
                  <w:tcW w:w="7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eastAsia="zh-CN" w:bidi="ar"/>
                    </w:rPr>
                  </w:pPr>
                  <w:r>
                    <w:rPr>
                      <w:rFonts w:hint="eastAsia" w:ascii="宋体" w:hAnsi="宋体" w:cs="宋体"/>
                      <w:i w:val="0"/>
                      <w:color w:val="auto"/>
                      <w:kern w:val="0"/>
                      <w:sz w:val="21"/>
                      <w:szCs w:val="21"/>
                      <w:u w:val="none"/>
                      <w:lang w:eastAsia="zh-CN" w:bidi="ar"/>
                    </w:rPr>
                    <w:t>双</w:t>
                  </w:r>
                </w:p>
              </w:tc>
              <w:tc>
                <w:tcPr>
                  <w:tcW w:w="16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p>
              </w:tc>
            </w:tr>
          </w:tbl>
          <w:p>
            <w:pPr>
              <w:widowControl/>
              <w:jc w:val="left"/>
              <w:rPr>
                <w:rFonts w:ascii="宋体" w:hAnsi="宋体" w:cs="宋体"/>
                <w:color w:val="auto"/>
                <w:kern w:val="0"/>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01"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具体技术要求</w:t>
            </w:r>
          </w:p>
        </w:tc>
        <w:tc>
          <w:tcPr>
            <w:tcW w:w="8838" w:type="dxa"/>
            <w:gridSpan w:val="3"/>
            <w:tcBorders>
              <w:top w:val="single" w:color="auto" w:sz="6" w:space="0"/>
              <w:left w:val="single" w:color="auto" w:sz="6" w:space="0"/>
              <w:bottom w:val="nil"/>
              <w:right w:val="nil"/>
            </w:tcBorders>
            <w:vAlign w:val="center"/>
          </w:tcPr>
          <w:tbl>
            <w:tblPr>
              <w:tblStyle w:val="16"/>
              <w:tblpPr w:leftFromText="180" w:rightFromText="180" w:vertAnchor="text" w:horzAnchor="page" w:tblpX="323" w:tblpY="-4364"/>
              <w:tblOverlap w:val="never"/>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招标技术要求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6"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产品满足国家标准，</w:t>
                  </w:r>
                  <w:r>
                    <w:rPr>
                      <w:rFonts w:hint="eastAsia" w:ascii="宋体" w:hAnsi="宋体" w:eastAsia="宋体" w:cs="宋体"/>
                      <w:i w:val="0"/>
                      <w:color w:val="auto"/>
                      <w:kern w:val="0"/>
                      <w:sz w:val="21"/>
                      <w:szCs w:val="21"/>
                      <w:u w:val="none"/>
                      <w:lang w:val="en-US" w:eastAsia="zh-CN" w:bidi="ar"/>
                    </w:rPr>
                    <w:t>生产日期为</w:t>
                  </w:r>
                  <w:r>
                    <w:rPr>
                      <w:rFonts w:hint="eastAsia" w:ascii="宋体" w:hAnsi="宋体" w:cs="宋体"/>
                      <w:i w:val="0"/>
                      <w:color w:val="auto"/>
                      <w:kern w:val="0"/>
                      <w:sz w:val="21"/>
                      <w:szCs w:val="21"/>
                      <w:u w:val="none"/>
                      <w:lang w:val="en-US" w:eastAsia="zh-CN" w:bidi="ar"/>
                    </w:rPr>
                    <w:t>3个月</w:t>
                  </w:r>
                  <w:r>
                    <w:rPr>
                      <w:rFonts w:hint="eastAsia" w:ascii="宋体" w:hAnsi="宋体" w:eastAsia="宋体" w:cs="宋体"/>
                      <w:i w:val="0"/>
                      <w:color w:val="auto"/>
                      <w:kern w:val="0"/>
                      <w:sz w:val="21"/>
                      <w:szCs w:val="21"/>
                      <w:u w:val="none"/>
                      <w:lang w:val="en-US" w:eastAsia="zh-CN" w:bidi="ar"/>
                    </w:rPr>
                    <w:t>以内新货。</w:t>
                  </w:r>
                </w:p>
                <w:p>
                  <w:pPr>
                    <w:keepNext w:val="0"/>
                    <w:keepLines w:val="0"/>
                    <w:widowControl/>
                    <w:suppressLineNumbers w:val="0"/>
                    <w:jc w:val="left"/>
                    <w:textAlignment w:val="auto"/>
                    <w:rPr>
                      <w:rFonts w:hint="eastAsia" w:ascii="宋体" w:hAnsi="宋体" w:eastAsia="宋体" w:cs="宋体"/>
                      <w:i w:val="0"/>
                      <w:color w:val="auto"/>
                      <w:kern w:val="0"/>
                      <w:sz w:val="21"/>
                      <w:szCs w:val="21"/>
                      <w:u w:val="none"/>
                    </w:rPr>
                  </w:pPr>
                  <w:r>
                    <w:rPr>
                      <w:rFonts w:hint="eastAsia" w:ascii="宋体" w:hAnsi="宋体" w:cs="宋体"/>
                      <w:i w:val="0"/>
                      <w:color w:val="auto"/>
                      <w:kern w:val="0"/>
                      <w:sz w:val="21"/>
                      <w:szCs w:val="21"/>
                      <w:u w:val="none"/>
                      <w:lang w:val="en-US" w:eastAsia="zh-CN" w:bidi="ar"/>
                    </w:rPr>
                    <w:t>2</w:t>
                  </w:r>
                  <w:r>
                    <w:rPr>
                      <w:rFonts w:hint="eastAsia" w:ascii="宋体" w:hAnsi="宋体" w:eastAsia="宋体" w:cs="宋体"/>
                      <w:i w:val="0"/>
                      <w:color w:val="auto"/>
                      <w:kern w:val="0"/>
                      <w:sz w:val="21"/>
                      <w:szCs w:val="21"/>
                      <w:u w:val="none"/>
                      <w:lang w:val="en-US" w:eastAsia="zh-CN" w:bidi="ar"/>
                    </w:rPr>
                    <w:t xml:space="preserve">、二氧化碳灭火器 </w:t>
                  </w:r>
                  <w:r>
                    <w:rPr>
                      <w:rFonts w:hint="eastAsia" w:ascii="宋体" w:hAnsi="宋体" w:cs="宋体"/>
                      <w:color w:val="auto"/>
                      <w:kern w:val="0"/>
                      <w:szCs w:val="21"/>
                      <w:lang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cs="宋体"/>
                      <w:color w:val="auto"/>
                      <w:kern w:val="0"/>
                      <w:szCs w:val="21"/>
                      <w:lang w:bidi="ar"/>
                    </w:rPr>
                    <w:t>(3KG)</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kern w:val="0"/>
                      <w:szCs w:val="21"/>
                      <w:lang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cs="宋体"/>
                      <w:color w:val="auto"/>
                      <w:kern w:val="0"/>
                      <w:szCs w:val="21"/>
                      <w:lang w:bidi="ar"/>
                    </w:rPr>
                    <w:t>(5KG)</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kern w:val="0"/>
                      <w:szCs w:val="21"/>
                      <w:lang w:bidi="ar"/>
                    </w:rPr>
                    <w:t>二氧化碳灭火器 MT/3型(3KG)</w:t>
                  </w:r>
                  <w:r>
                    <w:rPr>
                      <w:rFonts w:hint="eastAsia" w:ascii="宋体" w:hAnsi="宋体" w:cs="宋体"/>
                      <w:color w:val="auto"/>
                      <w:kern w:val="0"/>
                      <w:szCs w:val="21"/>
                      <w:lang w:eastAsia="zh-CN" w:bidi="ar"/>
                    </w:rPr>
                    <w:t>、</w:t>
                  </w:r>
                  <w:r>
                    <w:rPr>
                      <w:rFonts w:hint="eastAsia" w:ascii="宋体" w:hAnsi="宋体" w:eastAsia="宋体" w:cs="宋体"/>
                      <w:i w:val="0"/>
                      <w:color w:val="auto"/>
                      <w:kern w:val="0"/>
                      <w:sz w:val="21"/>
                      <w:szCs w:val="21"/>
                      <w:u w:val="none"/>
                      <w:lang w:val="en-US" w:eastAsia="zh-CN" w:bidi="ar"/>
                    </w:rPr>
                    <w:t>二氧化碳灭火器 MT/</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型(</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KG)均为手提式灭火器，产品有效期</w:t>
                  </w:r>
                  <w:r>
                    <w:rPr>
                      <w:rFonts w:hint="eastAsia" w:ascii="宋体" w:hAnsi="宋体" w:cs="宋体"/>
                      <w:i w:val="0"/>
                      <w:color w:val="auto"/>
                      <w:kern w:val="0"/>
                      <w:sz w:val="21"/>
                      <w:szCs w:val="21"/>
                      <w:u w:val="none"/>
                      <w:lang w:val="en-US" w:eastAsia="zh-CN" w:bidi="ar"/>
                    </w:rPr>
                    <w:t>5年。具有产品检测报告、CCC产品认证、出厂合格证；推荐</w:t>
                  </w:r>
                  <w:r>
                    <w:rPr>
                      <w:rFonts w:hint="eastAsia" w:ascii="宋体" w:hAnsi="宋体" w:eastAsia="宋体" w:cs="宋体"/>
                      <w:i w:val="0"/>
                      <w:color w:val="auto"/>
                      <w:kern w:val="0"/>
                      <w:sz w:val="21"/>
                      <w:szCs w:val="21"/>
                      <w:u w:val="none"/>
                      <w:lang w:val="en-US" w:eastAsia="zh-CN" w:bidi="ar"/>
                    </w:rPr>
                    <w:t>品牌</w:t>
                  </w:r>
                  <w:r>
                    <w:rPr>
                      <w:rFonts w:hint="eastAsia" w:ascii="宋体" w:hAnsi="宋体" w:cs="宋体"/>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、桂安、永安、浙安广消</w:t>
                  </w:r>
                  <w:r>
                    <w:rPr>
                      <w:rFonts w:hint="eastAsia" w:ascii="宋体" w:hAnsi="宋体" w:eastAsia="宋体" w:cs="宋体"/>
                      <w:i w:val="0"/>
                      <w:color w:val="auto"/>
                      <w:kern w:val="0"/>
                      <w:sz w:val="21"/>
                      <w:szCs w:val="21"/>
                      <w:u w:val="none"/>
                      <w:lang w:val="en-US" w:eastAsia="zh-CN" w:bidi="ar"/>
                    </w:rPr>
                    <w:t>。</w:t>
                  </w:r>
                </w:p>
                <w:p>
                  <w:pPr>
                    <w:keepNext w:val="0"/>
                    <w:keepLines w:val="0"/>
                    <w:widowControl/>
                    <w:suppressLineNumbers w:val="0"/>
                    <w:jc w:val="left"/>
                    <w:textAlignment w:val="auto"/>
                    <w:rPr>
                      <w:rFonts w:hint="eastAsia" w:ascii="宋体" w:hAnsi="宋体" w:eastAsia="宋体" w:cs="宋体"/>
                      <w:i w:val="0"/>
                      <w:color w:val="auto"/>
                      <w:kern w:val="0"/>
                      <w:sz w:val="21"/>
                      <w:szCs w:val="21"/>
                      <w:u w:val="none"/>
                    </w:rPr>
                  </w:pP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E35</w:t>
                  </w:r>
                  <w:r>
                    <w:rPr>
                      <w:rFonts w:hint="eastAsia" w:ascii="宋体" w:hAnsi="宋体" w:eastAsia="宋体" w:cs="宋体"/>
                      <w:i w:val="0"/>
                      <w:color w:val="auto"/>
                      <w:kern w:val="0"/>
                      <w:sz w:val="21"/>
                      <w:szCs w:val="21"/>
                      <w:u w:val="none"/>
                      <w:lang w:val="en-US" w:eastAsia="zh-CN" w:bidi="ar"/>
                    </w:rPr>
                    <w:t>（推车式35KG)、</w:t>
                  </w:r>
                  <w:r>
                    <w:rPr>
                      <w:rFonts w:hint="eastAsia" w:ascii="宋体" w:hAnsi="宋体" w:cs="宋体"/>
                      <w:color w:val="auto"/>
                      <w:kern w:val="0"/>
                      <w:szCs w:val="21"/>
                      <w:lang w:bidi="ar"/>
                    </w:rPr>
                    <w:t>二氧化碳灭火器 MT/24型（推车式35KG</w:t>
                  </w:r>
                  <w:r>
                    <w:rPr>
                      <w:rFonts w:hint="eastAsia" w:ascii="宋体" w:hAnsi="宋体" w:cs="宋体"/>
                      <w:color w:val="auto"/>
                      <w:kern w:val="0"/>
                      <w:szCs w:val="21"/>
                      <w:lang w:eastAsia="zh-CN" w:bidi="ar"/>
                    </w:rPr>
                    <w:t>）</w:t>
                  </w:r>
                  <w:r>
                    <w:rPr>
                      <w:rFonts w:hint="eastAsia" w:ascii="宋体" w:hAnsi="宋体" w:eastAsia="宋体" w:cs="宋体"/>
                      <w:i w:val="0"/>
                      <w:color w:val="auto"/>
                      <w:kern w:val="0"/>
                      <w:sz w:val="21"/>
                      <w:szCs w:val="21"/>
                      <w:u w:val="none"/>
                      <w:lang w:val="en-US" w:eastAsia="zh-CN" w:bidi="ar"/>
                    </w:rPr>
                    <w:t>产品有效期</w:t>
                  </w:r>
                  <w:r>
                    <w:rPr>
                      <w:rFonts w:hint="eastAsia" w:ascii="宋体" w:hAnsi="宋体" w:cs="宋体"/>
                      <w:i w:val="0"/>
                      <w:color w:val="auto"/>
                      <w:kern w:val="0"/>
                      <w:sz w:val="21"/>
                      <w:szCs w:val="21"/>
                      <w:u w:val="none"/>
                      <w:lang w:val="en-US" w:eastAsia="zh-CN" w:bidi="ar"/>
                    </w:rPr>
                    <w:t>5年，水基型</w:t>
                  </w:r>
                  <w:r>
                    <w:rPr>
                      <w:rFonts w:hint="eastAsia" w:ascii="宋体" w:hAnsi="宋体" w:eastAsia="宋体" w:cs="宋体"/>
                      <w:i w:val="0"/>
                      <w:color w:val="auto"/>
                      <w:kern w:val="0"/>
                      <w:sz w:val="21"/>
                      <w:szCs w:val="21"/>
                      <w:u w:val="none"/>
                      <w:lang w:val="en-US" w:eastAsia="zh-CN" w:bidi="ar"/>
                    </w:rPr>
                    <w:t xml:space="preserve">灭火器 </w:t>
                  </w:r>
                  <w:r>
                    <w:rPr>
                      <w:rFonts w:hint="eastAsia" w:ascii="宋体" w:hAnsi="宋体" w:cs="宋体"/>
                      <w:i w:val="0"/>
                      <w:color w:val="auto"/>
                      <w:kern w:val="0"/>
                      <w:sz w:val="21"/>
                      <w:szCs w:val="21"/>
                      <w:u w:val="none"/>
                      <w:lang w:val="en-US" w:eastAsia="zh-CN" w:bidi="ar"/>
                    </w:rPr>
                    <w:t>MFT/AB25</w:t>
                  </w:r>
                  <w:r>
                    <w:rPr>
                      <w:rFonts w:hint="eastAsia" w:ascii="宋体" w:hAnsi="宋体" w:eastAsia="宋体" w:cs="宋体"/>
                      <w:i w:val="0"/>
                      <w:color w:val="auto"/>
                      <w:kern w:val="0"/>
                      <w:sz w:val="21"/>
                      <w:szCs w:val="21"/>
                      <w:u w:val="none"/>
                      <w:lang w:val="en-US" w:eastAsia="zh-CN" w:bidi="ar"/>
                    </w:rPr>
                    <w:t>（推车式</w:t>
                  </w:r>
                  <w:r>
                    <w:rPr>
                      <w:rFonts w:hint="eastAsia" w:ascii="宋体" w:hAnsi="宋体" w:cs="宋体"/>
                      <w:i w:val="0"/>
                      <w:color w:val="auto"/>
                      <w:kern w:val="0"/>
                      <w:sz w:val="21"/>
                      <w:szCs w:val="21"/>
                      <w:u w:val="none"/>
                      <w:lang w:val="en-US" w:eastAsia="zh-CN" w:bidi="ar"/>
                    </w:rPr>
                    <w:t>2</w:t>
                  </w:r>
                  <w:r>
                    <w:rPr>
                      <w:rFonts w:hint="eastAsia" w:ascii="宋体" w:hAnsi="宋体" w:eastAsia="宋体" w:cs="宋体"/>
                      <w:i w:val="0"/>
                      <w:color w:val="auto"/>
                      <w:kern w:val="0"/>
                      <w:sz w:val="21"/>
                      <w:szCs w:val="21"/>
                      <w:u w:val="none"/>
                      <w:lang w:val="en-US" w:eastAsia="zh-CN" w:bidi="ar"/>
                    </w:rPr>
                    <w:t>5KG)产品有效期</w:t>
                  </w:r>
                  <w:r>
                    <w:rPr>
                      <w:rFonts w:hint="eastAsia" w:ascii="宋体" w:hAnsi="宋体" w:cs="宋体"/>
                      <w:i w:val="0"/>
                      <w:color w:val="auto"/>
                      <w:kern w:val="0"/>
                      <w:sz w:val="21"/>
                      <w:szCs w:val="21"/>
                      <w:u w:val="none"/>
                      <w:lang w:val="en-US" w:eastAsia="zh-CN" w:bidi="ar"/>
                    </w:rPr>
                    <w:t>3年，具有产品检测报告、CCC产品认证、出厂合格证。推荐</w:t>
                  </w:r>
                  <w:r>
                    <w:rPr>
                      <w:rFonts w:hint="eastAsia" w:ascii="宋体" w:hAnsi="宋体" w:eastAsia="宋体" w:cs="宋体"/>
                      <w:i w:val="0"/>
                      <w:color w:val="auto"/>
                      <w:kern w:val="0"/>
                      <w:sz w:val="21"/>
                      <w:szCs w:val="21"/>
                      <w:u w:val="none"/>
                      <w:lang w:val="en-US" w:eastAsia="zh-CN" w:bidi="ar"/>
                    </w:rPr>
                    <w:t>品牌</w:t>
                  </w:r>
                  <w:r>
                    <w:rPr>
                      <w:rFonts w:hint="eastAsia" w:ascii="宋体" w:hAnsi="宋体" w:cs="宋体"/>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、桂安、永安、浙安广消</w:t>
                  </w:r>
                  <w:r>
                    <w:rPr>
                      <w:rFonts w:hint="eastAsia" w:ascii="宋体" w:hAnsi="宋体" w:eastAsia="宋体" w:cs="宋体"/>
                      <w:i w:val="0"/>
                      <w:color w:val="auto"/>
                      <w:kern w:val="0"/>
                      <w:sz w:val="21"/>
                      <w:szCs w:val="21"/>
                      <w:u w:val="none"/>
                      <w:lang w:val="en-US" w:eastAsia="zh-CN" w:bidi="ar"/>
                    </w:rPr>
                    <w:t>。</w:t>
                  </w:r>
                </w:p>
                <w:p>
                  <w:pPr>
                    <w:keepNext w:val="0"/>
                    <w:keepLines w:val="0"/>
                    <w:widowControl/>
                    <w:suppressLineNumbers w:val="0"/>
                    <w:jc w:val="left"/>
                    <w:textAlignment w:val="auto"/>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w:t>
                  </w:r>
                  <w:r>
                    <w:rPr>
                      <w:rFonts w:hint="eastAsia" w:ascii="宋体" w:hAnsi="宋体" w:eastAsia="宋体" w:cs="宋体"/>
                      <w:i w:val="0"/>
                      <w:color w:val="auto"/>
                      <w:kern w:val="0"/>
                      <w:sz w:val="21"/>
                      <w:szCs w:val="21"/>
                      <w:u w:val="none"/>
                      <w:lang w:val="en-US" w:eastAsia="zh-CN" w:bidi="ar"/>
                    </w:rPr>
                    <w:t>灭火器两位存放箱材质为</w:t>
                  </w:r>
                  <w:r>
                    <w:rPr>
                      <w:rFonts w:hint="eastAsia" w:ascii="宋体" w:hAnsi="宋体" w:cs="宋体"/>
                      <w:i w:val="0"/>
                      <w:color w:val="auto"/>
                      <w:kern w:val="0"/>
                      <w:sz w:val="21"/>
                      <w:szCs w:val="21"/>
                      <w:u w:val="none"/>
                      <w:lang w:val="en-US" w:eastAsia="zh-CN" w:bidi="ar"/>
                    </w:rPr>
                    <w:t>0.5mm厚</w:t>
                  </w:r>
                  <w:r>
                    <w:rPr>
                      <w:rFonts w:hint="eastAsia" w:ascii="宋体" w:hAnsi="宋体" w:eastAsia="宋体" w:cs="宋体"/>
                      <w:i w:val="0"/>
                      <w:color w:val="auto"/>
                      <w:kern w:val="0"/>
                      <w:sz w:val="21"/>
                      <w:szCs w:val="21"/>
                      <w:u w:val="none"/>
                      <w:lang w:val="en-US" w:eastAsia="zh-CN" w:bidi="ar"/>
                    </w:rPr>
                    <w:t>薄钢板金属材料制作、外形喷漆，样式统一美观，满足存放</w:t>
                  </w:r>
                  <w:r>
                    <w:rPr>
                      <w:rFonts w:hint="eastAsia" w:ascii="宋体" w:hAnsi="宋体" w:eastAsia="宋体" w:cs="宋体"/>
                      <w:color w:val="auto"/>
                      <w:kern w:val="0"/>
                      <w:sz w:val="21"/>
                      <w:szCs w:val="21"/>
                      <w:u w:val="none"/>
                      <w:lang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cs="宋体"/>
                      <w:color w:val="auto"/>
                      <w:kern w:val="0"/>
                      <w:sz w:val="21"/>
                      <w:szCs w:val="21"/>
                      <w:u w:val="none"/>
                      <w:lang w:val="en-US" w:eastAsia="zh-CN" w:bidi="ar"/>
                    </w:rPr>
                    <w:t>3</w:t>
                  </w:r>
                  <w:r>
                    <w:rPr>
                      <w:rFonts w:hint="eastAsia" w:ascii="宋体" w:hAnsi="宋体" w:eastAsia="宋体" w:cs="宋体"/>
                      <w:color w:val="auto"/>
                      <w:kern w:val="0"/>
                      <w:sz w:val="21"/>
                      <w:szCs w:val="21"/>
                      <w:u w:val="none"/>
                      <w:lang w:bidi="ar"/>
                    </w:rPr>
                    <w:t>(3KG)</w:t>
                  </w:r>
                  <w:r>
                    <w:rPr>
                      <w:rFonts w:hint="eastAsia" w:ascii="宋体" w:hAnsi="宋体" w:eastAsia="宋体" w:cs="宋体"/>
                      <w:i w:val="0"/>
                      <w:color w:val="auto"/>
                      <w:kern w:val="0"/>
                      <w:sz w:val="21"/>
                      <w:szCs w:val="21"/>
                      <w:u w:val="none"/>
                      <w:lang w:val="en-US" w:eastAsia="zh-CN" w:bidi="ar"/>
                    </w:rPr>
                    <w:t xml:space="preserve">)、干粉灭火器 </w:t>
                  </w:r>
                  <w:r>
                    <w:rPr>
                      <w:rFonts w:hint="eastAsia" w:ascii="宋体" w:hAnsi="宋体" w:cs="宋体"/>
                      <w:i w:val="0"/>
                      <w:color w:val="auto"/>
                      <w:kern w:val="0"/>
                      <w:sz w:val="21"/>
                      <w:szCs w:val="21"/>
                      <w:u w:val="none"/>
                      <w:lang w:val="en-US" w:eastAsia="zh-CN" w:bidi="ar"/>
                    </w:rPr>
                    <w:t>MF/</w:t>
                  </w:r>
                  <w:r>
                    <w:rPr>
                      <w:rFonts w:hint="eastAsia" w:ascii="宋体" w:hAnsi="宋体" w:eastAsia="宋体" w:cs="宋体"/>
                      <w:i w:val="0"/>
                      <w:color w:val="auto"/>
                      <w:kern w:val="0"/>
                      <w:sz w:val="21"/>
                      <w:szCs w:val="21"/>
                      <w:u w:val="none"/>
                      <w:lang w:val="en-US" w:eastAsia="zh-CN" w:bidi="ar"/>
                    </w:rPr>
                    <w:t>ABC</w:t>
                  </w:r>
                  <w:r>
                    <w:rPr>
                      <w:rFonts w:hint="eastAsia" w:ascii="宋体" w:hAnsi="宋体" w:cs="宋体"/>
                      <w:i w:val="0"/>
                      <w:color w:val="auto"/>
                      <w:kern w:val="0"/>
                      <w:sz w:val="21"/>
                      <w:szCs w:val="21"/>
                      <w:u w:val="none"/>
                      <w:lang w:val="en-US" w:eastAsia="zh-CN" w:bidi="ar"/>
                    </w:rPr>
                    <w:t>E</w:t>
                  </w:r>
                  <w:r>
                    <w:rPr>
                      <w:rFonts w:hint="eastAsia" w:ascii="宋体" w:hAnsi="宋体" w:eastAsia="宋体" w:cs="宋体"/>
                      <w:i w:val="0"/>
                      <w:color w:val="auto"/>
                      <w:kern w:val="0"/>
                      <w:sz w:val="21"/>
                      <w:szCs w:val="21"/>
                      <w:u w:val="none"/>
                      <w:lang w:val="en-US" w:eastAsia="zh-CN" w:bidi="ar"/>
                    </w:rPr>
                    <w:t>5(5KG)、</w:t>
                  </w:r>
                  <w:r>
                    <w:rPr>
                      <w:rFonts w:hint="eastAsia" w:ascii="宋体" w:hAnsi="宋体" w:cs="宋体"/>
                      <w:color w:val="auto"/>
                      <w:kern w:val="0"/>
                      <w:szCs w:val="21"/>
                      <w:lang w:bidi="ar"/>
                    </w:rPr>
                    <w:t>二氧化碳灭火器 MT/3型(3KG)</w:t>
                  </w:r>
                  <w:r>
                    <w:rPr>
                      <w:rFonts w:hint="eastAsia" w:ascii="宋体" w:hAnsi="宋体" w:cs="宋体"/>
                      <w:color w:val="auto"/>
                      <w:kern w:val="0"/>
                      <w:szCs w:val="21"/>
                      <w:lang w:eastAsia="zh-CN" w:bidi="ar"/>
                    </w:rPr>
                    <w:t>、</w:t>
                  </w:r>
                  <w:r>
                    <w:rPr>
                      <w:rFonts w:hint="eastAsia" w:ascii="宋体" w:hAnsi="宋体" w:eastAsia="宋体" w:cs="宋体"/>
                      <w:i w:val="0"/>
                      <w:color w:val="auto"/>
                      <w:kern w:val="0"/>
                      <w:sz w:val="21"/>
                      <w:szCs w:val="21"/>
                      <w:u w:val="none"/>
                      <w:lang w:val="en-US" w:eastAsia="zh-CN" w:bidi="ar"/>
                    </w:rPr>
                    <w:t>二氧化碳灭火器 MT/</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型(</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KG)需求。</w:t>
                  </w:r>
                  <w:r>
                    <w:rPr>
                      <w:rFonts w:hint="eastAsia" w:ascii="宋体" w:hAnsi="宋体" w:cs="宋体"/>
                      <w:i w:val="0"/>
                      <w:color w:val="auto"/>
                      <w:kern w:val="0"/>
                      <w:sz w:val="21"/>
                      <w:szCs w:val="21"/>
                      <w:u w:val="none"/>
                      <w:lang w:val="en-US" w:eastAsia="zh-CN" w:bidi="ar"/>
                    </w:rPr>
                    <w:t>具</w:t>
                  </w:r>
                  <w:r>
                    <w:rPr>
                      <w:rFonts w:hint="eastAsia" w:ascii="宋体" w:hAnsi="宋体" w:eastAsia="宋体" w:cs="宋体"/>
                      <w:i w:val="0"/>
                      <w:color w:val="auto"/>
                      <w:kern w:val="0"/>
                      <w:sz w:val="21"/>
                      <w:szCs w:val="21"/>
                      <w:u w:val="none"/>
                      <w:lang w:val="en-US" w:eastAsia="zh-CN" w:bidi="ar"/>
                    </w:rPr>
                    <w:t>有出厂合格证</w:t>
                  </w:r>
                  <w:r>
                    <w:rPr>
                      <w:rFonts w:hint="eastAsia" w:ascii="宋体" w:hAnsi="宋体" w:cs="宋体"/>
                      <w:i w:val="0"/>
                      <w:color w:val="auto"/>
                      <w:kern w:val="0"/>
                      <w:sz w:val="21"/>
                      <w:szCs w:val="21"/>
                      <w:u w:val="none"/>
                      <w:lang w:val="en-US" w:eastAsia="zh-CN" w:bidi="ar"/>
                    </w:rPr>
                    <w:t>。推荐</w:t>
                  </w:r>
                  <w:r>
                    <w:rPr>
                      <w:rFonts w:hint="eastAsia" w:ascii="宋体" w:hAnsi="宋体" w:eastAsia="宋体" w:cs="宋体"/>
                      <w:i w:val="0"/>
                      <w:color w:val="auto"/>
                      <w:kern w:val="0"/>
                      <w:sz w:val="21"/>
                      <w:szCs w:val="21"/>
                      <w:u w:val="none"/>
                      <w:lang w:val="en-US" w:eastAsia="zh-CN" w:bidi="ar"/>
                    </w:rPr>
                    <w:t>品牌</w:t>
                  </w:r>
                  <w:r>
                    <w:rPr>
                      <w:rFonts w:hint="eastAsia" w:ascii="宋体" w:hAnsi="宋体" w:cs="宋体"/>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、桂安、天湖。</w:t>
                  </w:r>
                </w:p>
                <w:p>
                  <w:pPr>
                    <w:keepNext w:val="0"/>
                    <w:keepLines w:val="0"/>
                    <w:widowControl/>
                    <w:suppressLineNumbers w:val="0"/>
                    <w:jc w:val="left"/>
                    <w:textAlignment w:val="auto"/>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、过滤式消防自救呼吸器为通过国家标准3C认证的TCL30国标型过滤式消防火灾逃生和自救呼吸器，符合消防验收标准，产品有效期</w:t>
                  </w:r>
                  <w:r>
                    <w:rPr>
                      <w:rFonts w:hint="eastAsia" w:ascii="宋体" w:hAnsi="宋体" w:cs="宋体"/>
                      <w:i w:val="0"/>
                      <w:color w:val="auto"/>
                      <w:kern w:val="0"/>
                      <w:sz w:val="21"/>
                      <w:szCs w:val="21"/>
                      <w:u w:val="none"/>
                      <w:lang w:val="en-US" w:eastAsia="zh-CN" w:bidi="ar"/>
                    </w:rPr>
                    <w:t>3年</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具有产品检测报告、CCC产品认证、出厂合格证。</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、防冻手套为耐低温手套，材质：牛皮，款式：分指手套。</w:t>
                  </w:r>
                  <w:r>
                    <w:rPr>
                      <w:rFonts w:hint="eastAsia" w:ascii="宋体" w:hAnsi="宋体" w:cs="宋体"/>
                      <w:i w:val="0"/>
                      <w:color w:val="auto"/>
                      <w:kern w:val="0"/>
                      <w:sz w:val="21"/>
                      <w:szCs w:val="21"/>
                      <w:u w:val="none"/>
                      <w:lang w:val="en-US" w:eastAsia="zh-CN" w:bidi="ar"/>
                    </w:rPr>
                    <w:t>具</w:t>
                  </w:r>
                  <w:r>
                    <w:rPr>
                      <w:rFonts w:hint="eastAsia" w:ascii="宋体" w:hAnsi="宋体" w:eastAsia="宋体" w:cs="宋体"/>
                      <w:i w:val="0"/>
                      <w:color w:val="auto"/>
                      <w:kern w:val="0"/>
                      <w:sz w:val="21"/>
                      <w:szCs w:val="21"/>
                      <w:u w:val="none"/>
                      <w:lang w:val="en-US" w:eastAsia="zh-CN" w:bidi="ar"/>
                    </w:rPr>
                    <w:t>有出厂合格证</w:t>
                  </w:r>
                  <w:r>
                    <w:rPr>
                      <w:rFonts w:hint="eastAsia" w:ascii="宋体" w:hAnsi="宋体" w:cs="宋体"/>
                      <w:i w:val="0"/>
                      <w:color w:val="auto"/>
                      <w:kern w:val="0"/>
                      <w:sz w:val="21"/>
                      <w:szCs w:val="21"/>
                      <w:u w:val="none"/>
                      <w:lang w:val="en-US" w:eastAsia="zh-CN" w:bidi="ar"/>
                    </w:rPr>
                    <w:t>。</w:t>
                  </w:r>
                </w:p>
              </w:tc>
            </w:tr>
          </w:tbl>
          <w:p>
            <w:pPr>
              <w:rPr>
                <w:rFonts w:hint="eastAsia"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商务需求</w:t>
            </w:r>
          </w:p>
        </w:tc>
        <w:tc>
          <w:tcPr>
            <w:tcW w:w="8838" w:type="dxa"/>
            <w:gridSpan w:val="3"/>
            <w:tcBorders>
              <w:top w:val="single" w:color="auto" w:sz="6" w:space="0"/>
              <w:left w:val="single" w:color="auto" w:sz="6" w:space="0"/>
              <w:bottom w:val="nil"/>
              <w:right w:val="nil"/>
            </w:tcBorders>
            <w:vAlign w:val="center"/>
          </w:tcPr>
          <w:tbl>
            <w:tblPr>
              <w:tblStyle w:val="1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60"/>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Align w:val="center"/>
                </w:tcPr>
                <w:p>
                  <w:pPr>
                    <w:jc w:val="center"/>
                    <w:rPr>
                      <w:rFonts w:hint="eastAsia" w:ascii="宋体" w:hAnsi="宋体" w:cs="宋体"/>
                      <w:b/>
                      <w:color w:val="auto"/>
                      <w:szCs w:val="21"/>
                    </w:rPr>
                  </w:pPr>
                  <w:bookmarkStart w:id="0" w:name="_Hlk511756003"/>
                  <w:r>
                    <w:rPr>
                      <w:rFonts w:hint="eastAsia" w:ascii="宋体" w:hAnsi="宋体" w:cs="宋体"/>
                      <w:b/>
                      <w:color w:val="auto"/>
                      <w:szCs w:val="21"/>
                    </w:rPr>
                    <w:t>序号</w:t>
                  </w:r>
                </w:p>
              </w:tc>
              <w:tc>
                <w:tcPr>
                  <w:tcW w:w="1060" w:type="dxa"/>
                  <w:vAlign w:val="center"/>
                </w:tcPr>
                <w:p>
                  <w:pPr>
                    <w:jc w:val="center"/>
                    <w:rPr>
                      <w:rFonts w:hint="eastAsia" w:ascii="宋体" w:hAnsi="宋体" w:cs="宋体"/>
                      <w:b/>
                      <w:color w:val="auto"/>
                      <w:szCs w:val="21"/>
                    </w:rPr>
                  </w:pPr>
                  <w:r>
                    <w:rPr>
                      <w:rFonts w:hint="eastAsia" w:ascii="宋体" w:hAnsi="宋体" w:cs="宋体"/>
                      <w:b/>
                      <w:color w:val="auto"/>
                      <w:szCs w:val="21"/>
                    </w:rPr>
                    <w:t>目录</w:t>
                  </w:r>
                </w:p>
              </w:tc>
              <w:tc>
                <w:tcPr>
                  <w:tcW w:w="6568" w:type="dxa"/>
                  <w:vAlign w:val="center"/>
                </w:tcPr>
                <w:p>
                  <w:pPr>
                    <w:jc w:val="center"/>
                    <w:rPr>
                      <w:rFonts w:hint="eastAsia" w:ascii="宋体" w:hAnsi="宋体" w:cs="宋体"/>
                      <w:b/>
                      <w:color w:val="auto"/>
                      <w:szCs w:val="21"/>
                    </w:rPr>
                  </w:pPr>
                  <w:r>
                    <w:rPr>
                      <w:rFonts w:hint="eastAsia" w:ascii="宋体" w:hAnsi="宋体" w:cs="宋体"/>
                      <w:b/>
                      <w:color w:val="auto"/>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6" w:type="dxa"/>
                  <w:gridSpan w:val="3"/>
                </w:tcPr>
                <w:p>
                  <w:pPr>
                    <w:rPr>
                      <w:rFonts w:hint="eastAsia" w:ascii="宋体" w:hAnsi="宋体" w:cs="宋体"/>
                      <w:b/>
                      <w:color w:val="auto"/>
                      <w:szCs w:val="21"/>
                    </w:rPr>
                  </w:pPr>
                  <w:r>
                    <w:rPr>
                      <w:rFonts w:hint="eastAsia" w:ascii="宋体" w:hAnsi="宋体" w:cs="宋体"/>
                      <w:b/>
                      <w:color w:val="auto"/>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8"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1</w:t>
                  </w:r>
                </w:p>
              </w:tc>
              <w:tc>
                <w:tcPr>
                  <w:tcW w:w="1060"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免费保修期</w:t>
                  </w:r>
                </w:p>
              </w:tc>
              <w:tc>
                <w:tcPr>
                  <w:tcW w:w="6568" w:type="dxa"/>
                  <w:vAlign w:val="center"/>
                </w:tcPr>
                <w:p>
                  <w:pPr>
                    <w:rPr>
                      <w:rFonts w:hint="eastAsia" w:ascii="宋体" w:hAnsi="宋体" w:eastAsia="宋体" w:cs="宋体"/>
                      <w:color w:val="auto"/>
                      <w:sz w:val="21"/>
                      <w:szCs w:val="21"/>
                      <w:lang w:eastAsia="zh-CN"/>
                    </w:rPr>
                  </w:pPr>
                  <w:r>
                    <w:rPr>
                      <w:rFonts w:hint="eastAsia" w:ascii="宋体" w:hAnsi="宋体" w:cs="宋体"/>
                      <w:i w:val="0"/>
                      <w:color w:val="auto"/>
                      <w:kern w:val="0"/>
                      <w:sz w:val="21"/>
                      <w:szCs w:val="21"/>
                      <w:u w:val="none"/>
                      <w:lang w:val="en-US" w:eastAsia="zh-CN" w:bidi="ar"/>
                    </w:rPr>
                    <w:t>灭火器保修期3年，保修期从产品到货</w:t>
                  </w:r>
                  <w:r>
                    <w:rPr>
                      <w:rFonts w:hint="eastAsia" w:ascii="宋体" w:hAnsi="宋体" w:cs="宋体"/>
                      <w:color w:val="auto"/>
                      <w:sz w:val="21"/>
                      <w:szCs w:val="21"/>
                      <w:lang w:eastAsia="zh-CN"/>
                    </w:rPr>
                    <w:t>验收</w:t>
                  </w:r>
                  <w:r>
                    <w:rPr>
                      <w:rFonts w:hint="eastAsia" w:ascii="宋体" w:hAnsi="宋体" w:cs="宋体"/>
                      <w:i w:val="0"/>
                      <w:color w:val="auto"/>
                      <w:kern w:val="0"/>
                      <w:sz w:val="21"/>
                      <w:szCs w:val="21"/>
                      <w:u w:val="none"/>
                      <w:lang w:val="en-US" w:eastAsia="zh-CN" w:bidi="ar"/>
                    </w:rPr>
                    <w:t>签收起算。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98"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2</w:t>
                  </w:r>
                </w:p>
              </w:tc>
              <w:tc>
                <w:tcPr>
                  <w:tcW w:w="1060"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维修响应及故障解决时间</w:t>
                  </w:r>
                </w:p>
              </w:tc>
              <w:tc>
                <w:tcPr>
                  <w:tcW w:w="6568" w:type="dxa"/>
                </w:tcPr>
                <w:p>
                  <w:pPr>
                    <w:ind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rPr>
                    <w:t>售后服务内容，要求和期限</w:t>
                  </w:r>
                  <w:r>
                    <w:rPr>
                      <w:rFonts w:hint="eastAsia" w:ascii="宋体" w:hAnsi="宋体" w:cs="宋体"/>
                      <w:color w:val="auto"/>
                      <w:sz w:val="21"/>
                      <w:szCs w:val="21"/>
                      <w:lang w:eastAsia="zh-CN"/>
                    </w:rPr>
                    <w:t>：</w:t>
                  </w:r>
                </w:p>
                <w:p>
                  <w:pPr>
                    <w:ind w:firstLine="0" w:firstLineChars="0"/>
                    <w:rPr>
                      <w:rFonts w:hint="eastAsia" w:ascii="宋体" w:hAnsi="宋体" w:cs="宋体"/>
                      <w:b/>
                      <w:color w:val="auto"/>
                      <w:sz w:val="21"/>
                      <w:szCs w:val="21"/>
                    </w:rPr>
                  </w:pPr>
                  <w:r>
                    <w:rPr>
                      <w:rFonts w:hint="eastAsia" w:ascii="宋体" w:hAnsi="宋体" w:cs="宋体"/>
                      <w:color w:val="auto"/>
                      <w:sz w:val="21"/>
                      <w:szCs w:val="21"/>
                    </w:rPr>
                    <w:t>质保期内，</w:t>
                  </w:r>
                  <w:r>
                    <w:rPr>
                      <w:rFonts w:hint="eastAsia" w:ascii="宋体" w:hAnsi="宋体" w:cs="宋体"/>
                      <w:color w:val="auto"/>
                      <w:sz w:val="21"/>
                      <w:szCs w:val="21"/>
                      <w:lang w:eastAsia="zh-CN"/>
                    </w:rPr>
                    <w:t>中标方</w:t>
                  </w:r>
                  <w:r>
                    <w:rPr>
                      <w:rFonts w:hint="eastAsia" w:ascii="宋体" w:hAnsi="宋体" w:cs="宋体"/>
                      <w:color w:val="auto"/>
                      <w:sz w:val="21"/>
                      <w:szCs w:val="21"/>
                    </w:rPr>
                    <w:t>将向采购单位提供优质的售后服务，开通</w:t>
                  </w:r>
                  <w:r>
                    <w:rPr>
                      <w:rFonts w:hint="eastAsia" w:ascii="宋体" w:hAnsi="宋体" w:cs="宋体"/>
                      <w:color w:val="auto"/>
                      <w:sz w:val="21"/>
                      <w:szCs w:val="21"/>
                      <w:u w:val="single"/>
                    </w:rPr>
                    <w:t>24</w:t>
                  </w:r>
                  <w:r>
                    <w:rPr>
                      <w:rFonts w:hint="eastAsia" w:ascii="宋体" w:hAnsi="宋体" w:cs="宋体"/>
                      <w:color w:val="auto"/>
                      <w:sz w:val="21"/>
                      <w:szCs w:val="21"/>
                    </w:rPr>
                    <w:t>小时热线电话接受采购单位的电话技术咨询。一旦发生质量及故障问题，</w:t>
                  </w:r>
                  <w:r>
                    <w:rPr>
                      <w:rFonts w:hint="eastAsia" w:ascii="宋体" w:hAnsi="宋体" w:cs="宋体"/>
                      <w:color w:val="auto"/>
                      <w:sz w:val="21"/>
                      <w:szCs w:val="21"/>
                      <w:lang w:eastAsia="zh-CN"/>
                    </w:rPr>
                    <w:t>中标方</w:t>
                  </w:r>
                  <w:r>
                    <w:rPr>
                      <w:rFonts w:hint="eastAsia" w:ascii="宋体" w:hAnsi="宋体" w:cs="宋体"/>
                      <w:color w:val="auto"/>
                      <w:sz w:val="21"/>
                      <w:szCs w:val="21"/>
                    </w:rPr>
                    <w:t>应在接到通知</w:t>
                  </w:r>
                  <w:r>
                    <w:rPr>
                      <w:rFonts w:hint="eastAsia" w:ascii="宋体" w:hAnsi="宋体" w:cs="宋体"/>
                      <w:color w:val="auto"/>
                      <w:sz w:val="21"/>
                      <w:szCs w:val="21"/>
                      <w:u w:val="single"/>
                    </w:rPr>
                    <w:t>4</w:t>
                  </w:r>
                  <w:r>
                    <w:rPr>
                      <w:rFonts w:hint="eastAsia" w:ascii="宋体" w:hAnsi="宋体" w:cs="宋体"/>
                      <w:color w:val="auto"/>
                      <w:sz w:val="21"/>
                      <w:szCs w:val="21"/>
                    </w:rPr>
                    <w:t>小时内赶到现场完成修复，若无法修复需要更换配件的，应在</w:t>
                  </w:r>
                  <w:r>
                    <w:rPr>
                      <w:rFonts w:hint="eastAsia" w:ascii="宋体" w:hAnsi="宋体" w:cs="宋体"/>
                      <w:color w:val="auto"/>
                      <w:sz w:val="21"/>
                      <w:szCs w:val="21"/>
                      <w:u w:val="single"/>
                    </w:rPr>
                    <w:t>48</w:t>
                  </w:r>
                  <w:r>
                    <w:rPr>
                      <w:rFonts w:hint="eastAsia" w:ascii="宋体" w:hAnsi="宋体" w:cs="宋体"/>
                      <w:color w:val="auto"/>
                      <w:sz w:val="21"/>
                      <w:szCs w:val="21"/>
                    </w:rPr>
                    <w:t>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8"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3</w:t>
                  </w:r>
                </w:p>
              </w:tc>
              <w:tc>
                <w:tcPr>
                  <w:tcW w:w="1060" w:type="dxa"/>
                </w:tcPr>
                <w:p>
                  <w:pPr>
                    <w:jc w:val="center"/>
                    <w:rPr>
                      <w:rFonts w:hint="eastAsia" w:ascii="宋体" w:hAnsi="宋体" w:cs="宋体"/>
                      <w:color w:val="auto"/>
                      <w:sz w:val="21"/>
                      <w:szCs w:val="21"/>
                    </w:rPr>
                  </w:pPr>
                  <w:r>
                    <w:rPr>
                      <w:rFonts w:hint="eastAsia" w:ascii="宋体" w:hAnsi="宋体" w:cs="宋体"/>
                      <w:color w:val="auto"/>
                      <w:sz w:val="21"/>
                      <w:szCs w:val="21"/>
                    </w:rPr>
                    <w:t>售后服务质量保证</w:t>
                  </w:r>
                </w:p>
              </w:tc>
              <w:tc>
                <w:tcPr>
                  <w:tcW w:w="6568" w:type="dxa"/>
                  <w:vAlign w:val="center"/>
                </w:tcPr>
                <w:p>
                  <w:pPr>
                    <w:rPr>
                      <w:rFonts w:hint="eastAsia" w:ascii="宋体" w:hAnsi="宋体" w:cs="宋体"/>
                      <w:color w:val="auto"/>
                      <w:sz w:val="21"/>
                      <w:szCs w:val="21"/>
                    </w:rPr>
                  </w:pPr>
                  <w:r>
                    <w:rPr>
                      <w:rFonts w:hint="eastAsia" w:ascii="宋体" w:hAnsi="宋体" w:cs="宋体"/>
                      <w:color w:val="auto"/>
                      <w:sz w:val="21"/>
                      <w:szCs w:val="21"/>
                    </w:rPr>
                    <w:t>为保证产品售后服务质量，要求</w:t>
                  </w:r>
                  <w:r>
                    <w:rPr>
                      <w:rFonts w:hint="eastAsia" w:ascii="宋体" w:hAnsi="宋体" w:cs="宋体"/>
                      <w:color w:val="auto"/>
                      <w:sz w:val="21"/>
                      <w:szCs w:val="21"/>
                      <w:lang w:eastAsia="zh-CN"/>
                    </w:rPr>
                    <w:t>中</w:t>
                  </w:r>
                  <w:r>
                    <w:rPr>
                      <w:rFonts w:hint="eastAsia" w:ascii="宋体" w:hAnsi="宋体" w:cs="宋体"/>
                      <w:color w:val="auto"/>
                      <w:sz w:val="21"/>
                      <w:szCs w:val="21"/>
                    </w:rPr>
                    <w:t>标人在合同签定</w:t>
                  </w:r>
                  <w:r>
                    <w:rPr>
                      <w:rFonts w:hint="eastAsia" w:ascii="宋体" w:hAnsi="宋体" w:cs="宋体"/>
                      <w:color w:val="auto"/>
                      <w:sz w:val="21"/>
                      <w:szCs w:val="21"/>
                      <w:lang w:eastAsia="zh-CN"/>
                    </w:rPr>
                    <w:t>时</w:t>
                  </w:r>
                  <w:r>
                    <w:rPr>
                      <w:rFonts w:hint="eastAsia" w:ascii="宋体" w:hAnsi="宋体" w:cs="宋体"/>
                      <w:color w:val="auto"/>
                      <w:sz w:val="21"/>
                      <w:szCs w:val="21"/>
                    </w:rPr>
                    <w:t>提供</w:t>
                  </w:r>
                  <w:r>
                    <w:rPr>
                      <w:rFonts w:hint="eastAsia" w:ascii="宋体" w:hAnsi="宋体" w:cs="宋体"/>
                      <w:color w:val="auto"/>
                      <w:sz w:val="21"/>
                      <w:szCs w:val="21"/>
                      <w:lang w:eastAsia="zh-CN"/>
                    </w:rPr>
                    <w:t>产品</w:t>
                  </w:r>
                  <w:r>
                    <w:rPr>
                      <w:rFonts w:hint="eastAsia" w:ascii="宋体" w:hAnsi="宋体" w:cs="宋体"/>
                      <w:color w:val="auto"/>
                      <w:sz w:val="21"/>
                      <w:szCs w:val="21"/>
                    </w:rPr>
                    <w:t>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4</w:t>
                  </w:r>
                </w:p>
              </w:tc>
              <w:tc>
                <w:tcPr>
                  <w:tcW w:w="1060" w:type="dxa"/>
                  <w:vAlign w:val="center"/>
                </w:tcPr>
                <w:p>
                  <w:pPr>
                    <w:jc w:val="center"/>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其他</w:t>
                  </w:r>
                </w:p>
              </w:tc>
              <w:tc>
                <w:tcPr>
                  <w:tcW w:w="6568"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Cs/>
                      <w:color w:val="auto"/>
                      <w:sz w:val="21"/>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26" w:type="dxa"/>
                  <w:gridSpan w:val="3"/>
                  <w:vAlign w:val="center"/>
                </w:tcPr>
                <w:p>
                  <w:pPr>
                    <w:rPr>
                      <w:rFonts w:hint="eastAsia" w:ascii="宋体" w:hAnsi="宋体" w:cs="宋体"/>
                      <w:b/>
                      <w:color w:val="auto"/>
                      <w:sz w:val="21"/>
                      <w:szCs w:val="21"/>
                    </w:rPr>
                  </w:pPr>
                  <w:r>
                    <w:rPr>
                      <w:rFonts w:hint="eastAsia" w:ascii="宋体" w:hAnsi="宋体" w:cs="宋体"/>
                      <w:b/>
                      <w:color w:val="auto"/>
                      <w:sz w:val="21"/>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restart"/>
                  <w:vAlign w:val="center"/>
                </w:tcPr>
                <w:p>
                  <w:pPr>
                    <w:jc w:val="center"/>
                    <w:rPr>
                      <w:rFonts w:hint="eastAsia" w:ascii="宋体" w:hAnsi="宋体" w:cs="宋体"/>
                      <w:color w:val="auto"/>
                      <w:sz w:val="21"/>
                      <w:szCs w:val="21"/>
                    </w:rPr>
                  </w:pPr>
                  <w:r>
                    <w:rPr>
                      <w:rFonts w:hint="eastAsia" w:ascii="宋体" w:hAnsi="宋体" w:cs="宋体"/>
                      <w:color w:val="auto"/>
                      <w:sz w:val="21"/>
                      <w:szCs w:val="21"/>
                    </w:rPr>
                    <w:t>1</w:t>
                  </w:r>
                </w:p>
              </w:tc>
              <w:tc>
                <w:tcPr>
                  <w:tcW w:w="1060" w:type="dxa"/>
                  <w:vMerge w:val="restart"/>
                  <w:vAlign w:val="center"/>
                </w:tcPr>
                <w:p>
                  <w:pPr>
                    <w:jc w:val="center"/>
                    <w:rPr>
                      <w:rFonts w:hint="eastAsia" w:ascii="宋体" w:hAnsi="宋体" w:cs="宋体"/>
                      <w:color w:val="auto"/>
                      <w:sz w:val="21"/>
                      <w:szCs w:val="21"/>
                    </w:rPr>
                  </w:pPr>
                  <w:r>
                    <w:rPr>
                      <w:rFonts w:hint="eastAsia" w:ascii="宋体" w:hAnsi="宋体" w:cs="宋体"/>
                      <w:color w:val="auto"/>
                      <w:sz w:val="21"/>
                      <w:szCs w:val="21"/>
                    </w:rPr>
                    <w:t>运输及包装方式</w:t>
                  </w:r>
                </w:p>
              </w:tc>
              <w:tc>
                <w:tcPr>
                  <w:tcW w:w="6568" w:type="dxa"/>
                </w:tcPr>
                <w:p>
                  <w:pPr>
                    <w:rPr>
                      <w:rFonts w:hint="eastAsia" w:ascii="宋体" w:hAnsi="宋体" w:cs="宋体"/>
                      <w:color w:val="auto"/>
                      <w:sz w:val="21"/>
                      <w:szCs w:val="21"/>
                    </w:rPr>
                  </w:pPr>
                  <w:r>
                    <w:rPr>
                      <w:rFonts w:hint="eastAsia" w:ascii="宋体" w:hAnsi="宋体" w:cs="宋体"/>
                      <w:color w:val="auto"/>
                      <w:sz w:val="21"/>
                      <w:szCs w:val="21"/>
                    </w:rPr>
                    <w:t>1.1</w:t>
                  </w:r>
                  <w:r>
                    <w:rPr>
                      <w:rFonts w:hint="eastAsia" w:ascii="宋体" w:hAnsi="宋体" w:cs="宋体"/>
                      <w:color w:val="auto"/>
                      <w:sz w:val="21"/>
                      <w:szCs w:val="21"/>
                      <w:lang w:eastAsia="zh-CN"/>
                    </w:rPr>
                    <w:t>中标方</w:t>
                  </w:r>
                  <w:r>
                    <w:rPr>
                      <w:rFonts w:hint="eastAsia" w:ascii="宋体" w:hAnsi="宋体" w:cs="宋体"/>
                      <w:color w:val="auto"/>
                      <w:sz w:val="21"/>
                      <w:szCs w:val="21"/>
                    </w:rPr>
                    <w:t>负责产品的一切费用，包含但不限于运输至采购单位指定位置、包装、仓储、安装、保险等费用）。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vAlign w:val="center"/>
                </w:tcPr>
                <w:p>
                  <w:pPr>
                    <w:jc w:val="center"/>
                    <w:rPr>
                      <w:rFonts w:hint="eastAsia" w:ascii="宋体" w:hAnsi="宋体" w:cs="宋体"/>
                      <w:color w:val="auto"/>
                      <w:sz w:val="21"/>
                      <w:szCs w:val="21"/>
                    </w:rPr>
                  </w:pPr>
                </w:p>
              </w:tc>
              <w:tc>
                <w:tcPr>
                  <w:tcW w:w="6568" w:type="dxa"/>
                </w:tcPr>
                <w:p>
                  <w:pPr>
                    <w:rPr>
                      <w:rFonts w:hint="eastAsia" w:ascii="宋体" w:hAnsi="宋体" w:cs="宋体"/>
                      <w:color w:val="auto"/>
                      <w:sz w:val="21"/>
                      <w:szCs w:val="21"/>
                    </w:rPr>
                  </w:pPr>
                  <w:r>
                    <w:rPr>
                      <w:rFonts w:hint="eastAsia" w:ascii="宋体" w:hAnsi="宋体" w:cs="宋体"/>
                      <w:color w:val="auto"/>
                      <w:sz w:val="21"/>
                      <w:szCs w:val="21"/>
                    </w:rPr>
                    <w:t>1.2保证货物的包装符合产品运输的要求，足以保护货物在运输过程中不受锈蚀、损坏或灭失。凡由于包装不良造成的损失和由此产生的费用均由</w:t>
                  </w:r>
                  <w:r>
                    <w:rPr>
                      <w:rFonts w:hint="eastAsia" w:ascii="宋体" w:hAnsi="宋体" w:cs="宋体"/>
                      <w:color w:val="auto"/>
                      <w:sz w:val="21"/>
                      <w:szCs w:val="21"/>
                      <w:lang w:eastAsia="zh-CN"/>
                    </w:rPr>
                    <w:t>中标方</w:t>
                  </w:r>
                  <w:r>
                    <w:rPr>
                      <w:rFonts w:hint="eastAsia" w:ascii="宋体" w:hAnsi="宋体" w:cs="宋体"/>
                      <w:color w:val="auto"/>
                      <w:sz w:val="21"/>
                      <w:szCs w:val="21"/>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8" w:type="dxa"/>
                  <w:vMerge w:val="restart"/>
                  <w:vAlign w:val="center"/>
                </w:tcPr>
                <w:p>
                  <w:pPr>
                    <w:jc w:val="center"/>
                    <w:rPr>
                      <w:rFonts w:hint="eastAsia" w:ascii="宋体" w:hAnsi="宋体" w:cs="宋体"/>
                      <w:color w:val="auto"/>
                      <w:sz w:val="21"/>
                      <w:szCs w:val="21"/>
                    </w:rPr>
                  </w:pPr>
                  <w:r>
                    <w:rPr>
                      <w:rFonts w:hint="eastAsia" w:ascii="宋体" w:hAnsi="宋体" w:cs="宋体"/>
                      <w:color w:val="auto"/>
                      <w:sz w:val="21"/>
                      <w:szCs w:val="21"/>
                    </w:rPr>
                    <w:t>2</w:t>
                  </w:r>
                </w:p>
              </w:tc>
              <w:tc>
                <w:tcPr>
                  <w:tcW w:w="1060" w:type="dxa"/>
                  <w:vMerge w:val="restart"/>
                  <w:vAlign w:val="center"/>
                </w:tcPr>
                <w:p>
                  <w:pPr>
                    <w:jc w:val="center"/>
                    <w:rPr>
                      <w:rFonts w:hint="eastAsia" w:ascii="宋体" w:hAnsi="宋体" w:cs="宋体"/>
                      <w:color w:val="auto"/>
                      <w:sz w:val="21"/>
                      <w:szCs w:val="21"/>
                    </w:rPr>
                  </w:pPr>
                  <w:r>
                    <w:rPr>
                      <w:rFonts w:hint="eastAsia" w:ascii="宋体" w:hAnsi="宋体" w:cs="宋体"/>
                      <w:color w:val="auto"/>
                      <w:sz w:val="21"/>
                      <w:szCs w:val="21"/>
                    </w:rPr>
                    <w:t>关于交货</w:t>
                  </w:r>
                </w:p>
              </w:tc>
              <w:tc>
                <w:tcPr>
                  <w:tcW w:w="6568" w:type="dxa"/>
                  <w:vAlign w:val="center"/>
                </w:tcPr>
                <w:p>
                  <w:pPr>
                    <w:rPr>
                      <w:rFonts w:hint="eastAsia" w:ascii="宋体" w:hAnsi="宋体" w:cs="宋体"/>
                      <w:b/>
                      <w:color w:val="auto"/>
                      <w:sz w:val="21"/>
                      <w:szCs w:val="21"/>
                    </w:rPr>
                  </w:pPr>
                  <w:r>
                    <w:rPr>
                      <w:rFonts w:hint="eastAsia" w:ascii="宋体" w:hAnsi="宋体" w:cs="宋体"/>
                      <w:bCs/>
                      <w:color w:val="auto"/>
                      <w:sz w:val="21"/>
                      <w:szCs w:val="21"/>
                    </w:rPr>
                    <w:t>2.1签订合同后</w:t>
                  </w:r>
                  <w:r>
                    <w:rPr>
                      <w:rFonts w:hint="eastAsia" w:ascii="宋体" w:hAnsi="宋体" w:cs="宋体"/>
                      <w:bCs/>
                      <w:color w:val="auto"/>
                      <w:sz w:val="21"/>
                      <w:szCs w:val="21"/>
                      <w:u w:val="single"/>
                      <w:lang w:val="en-US" w:eastAsia="zh-CN"/>
                    </w:rPr>
                    <w:t>30</w:t>
                  </w:r>
                  <w:r>
                    <w:rPr>
                      <w:rFonts w:hint="eastAsia" w:ascii="宋体" w:hAnsi="宋体" w:cs="宋体"/>
                      <w:bCs/>
                      <w:color w:val="auto"/>
                      <w:sz w:val="21"/>
                      <w:szCs w:val="21"/>
                      <w:u w:val="none"/>
                    </w:rPr>
                    <w:t>个</w:t>
                  </w:r>
                  <w:r>
                    <w:rPr>
                      <w:rFonts w:hint="eastAsia" w:ascii="宋体" w:hAnsi="宋体" w:cs="宋体"/>
                      <w:bCs/>
                      <w:color w:val="auto"/>
                      <w:sz w:val="21"/>
                      <w:szCs w:val="21"/>
                    </w:rPr>
                    <w:t>日历日内，</w:t>
                  </w:r>
                  <w:r>
                    <w:rPr>
                      <w:rFonts w:hint="eastAsia" w:ascii="宋体" w:hAnsi="宋体" w:cs="宋体"/>
                      <w:bCs/>
                      <w:color w:val="auto"/>
                      <w:sz w:val="21"/>
                      <w:szCs w:val="21"/>
                      <w:lang w:eastAsia="zh-CN"/>
                    </w:rPr>
                    <w:t>合同内的全部</w:t>
                  </w:r>
                  <w:r>
                    <w:rPr>
                      <w:rFonts w:hint="eastAsia" w:ascii="宋体" w:hAnsi="宋体" w:cs="宋体"/>
                      <w:color w:val="auto"/>
                      <w:sz w:val="21"/>
                      <w:szCs w:val="21"/>
                    </w:rPr>
                    <w:t>产品</w:t>
                  </w:r>
                  <w:r>
                    <w:rPr>
                      <w:rFonts w:hint="eastAsia" w:ascii="宋体" w:hAnsi="宋体" w:cs="宋体"/>
                      <w:color w:val="auto"/>
                      <w:sz w:val="21"/>
                      <w:szCs w:val="21"/>
                      <w:lang w:eastAsia="zh-CN"/>
                    </w:rPr>
                    <w:t>到货并完成验收。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vAlign w:val="center"/>
                </w:tcPr>
                <w:p>
                  <w:pPr>
                    <w:jc w:val="center"/>
                    <w:rPr>
                      <w:rFonts w:hint="eastAsia" w:ascii="宋体" w:hAnsi="宋体" w:cs="宋体"/>
                      <w:color w:val="auto"/>
                      <w:sz w:val="21"/>
                      <w:szCs w:val="21"/>
                    </w:rPr>
                  </w:pPr>
                </w:p>
              </w:tc>
              <w:tc>
                <w:tcPr>
                  <w:tcW w:w="6568" w:type="dxa"/>
                  <w:vAlign w:val="center"/>
                </w:tcPr>
                <w:p>
                  <w:pPr>
                    <w:rPr>
                      <w:rFonts w:hint="eastAsia" w:ascii="宋体" w:hAnsi="宋体" w:cs="宋体"/>
                      <w:bCs/>
                      <w:color w:val="auto"/>
                      <w:sz w:val="21"/>
                      <w:szCs w:val="21"/>
                    </w:rPr>
                  </w:pPr>
                  <w:r>
                    <w:rPr>
                      <w:rFonts w:hint="eastAsia" w:ascii="宋体" w:hAnsi="宋体" w:cs="宋体"/>
                      <w:bCs/>
                      <w:color w:val="auto"/>
                      <w:sz w:val="21"/>
                      <w:szCs w:val="21"/>
                    </w:rPr>
                    <w:t>2.2交货（具体）地点：按照采购单位指定地点交货。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vAlign w:val="center"/>
                </w:tcPr>
                <w:p>
                  <w:pPr>
                    <w:jc w:val="center"/>
                    <w:rPr>
                      <w:rFonts w:hint="eastAsia" w:ascii="宋体" w:hAnsi="宋体" w:cs="宋体"/>
                      <w:color w:val="auto"/>
                      <w:sz w:val="21"/>
                      <w:szCs w:val="21"/>
                    </w:rPr>
                  </w:pPr>
                </w:p>
              </w:tc>
              <w:tc>
                <w:tcPr>
                  <w:tcW w:w="6568" w:type="dxa"/>
                  <w:vAlign w:val="center"/>
                </w:tcPr>
                <w:p>
                  <w:pPr>
                    <w:ind w:firstLine="0" w:firstLineChars="0"/>
                    <w:rPr>
                      <w:rFonts w:hint="eastAsia" w:ascii="宋体" w:hAnsi="宋体" w:cs="宋体"/>
                      <w:bCs/>
                      <w:color w:val="auto"/>
                      <w:sz w:val="21"/>
                      <w:szCs w:val="21"/>
                    </w:rPr>
                  </w:pPr>
                  <w:r>
                    <w:rPr>
                      <w:rFonts w:hint="eastAsia" w:ascii="宋体" w:hAnsi="宋体" w:cs="宋体"/>
                      <w:bCs/>
                      <w:color w:val="auto"/>
                      <w:sz w:val="21"/>
                      <w:szCs w:val="21"/>
                    </w:rPr>
                    <w:t>2.3货物的随机技术资料应齐全，提供但不限于如下技术文件和资料：</w:t>
                  </w:r>
                </w:p>
                <w:p>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（1）产品使用说明书；</w:t>
                  </w:r>
                </w:p>
                <w:p>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（2）产品出厂检验合格证；</w:t>
                  </w:r>
                </w:p>
                <w:p>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（3）产品到货清单；</w:t>
                  </w:r>
                </w:p>
                <w:p>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（4）产品保修证明。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vAlign w:val="center"/>
                </w:tcPr>
                <w:p>
                  <w:pPr>
                    <w:jc w:val="center"/>
                    <w:rPr>
                      <w:rFonts w:hint="eastAsia" w:ascii="宋体" w:hAnsi="宋体" w:cs="宋体"/>
                      <w:color w:val="auto"/>
                      <w:sz w:val="21"/>
                      <w:szCs w:val="21"/>
                    </w:rPr>
                  </w:pPr>
                </w:p>
              </w:tc>
              <w:tc>
                <w:tcPr>
                  <w:tcW w:w="6568" w:type="dxa"/>
                </w:tcPr>
                <w:p>
                  <w:pPr>
                    <w:rPr>
                      <w:rFonts w:hint="eastAsia" w:ascii="宋体" w:hAnsi="宋体" w:cs="宋体"/>
                      <w:bCs/>
                      <w:color w:val="auto"/>
                      <w:sz w:val="21"/>
                      <w:szCs w:val="21"/>
                    </w:rPr>
                  </w:pPr>
                  <w:r>
                    <w:rPr>
                      <w:rFonts w:hint="eastAsia" w:ascii="宋体" w:hAnsi="宋体" w:cs="宋体"/>
                      <w:bCs/>
                      <w:color w:val="auto"/>
                      <w:sz w:val="21"/>
                      <w:szCs w:val="21"/>
                    </w:rPr>
                    <w:t>2.4</w:t>
                  </w:r>
                  <w:r>
                    <w:rPr>
                      <w:rFonts w:hint="eastAsia" w:ascii="宋体" w:hAnsi="宋体" w:cs="宋体"/>
                      <w:bCs/>
                      <w:color w:val="auto"/>
                      <w:sz w:val="21"/>
                      <w:szCs w:val="21"/>
                      <w:lang w:eastAsia="zh-CN"/>
                    </w:rPr>
                    <w:t>中标方</w:t>
                  </w:r>
                  <w:r>
                    <w:rPr>
                      <w:rFonts w:hint="eastAsia" w:ascii="宋体" w:hAnsi="宋体" w:cs="宋体"/>
                      <w:bCs/>
                      <w:color w:val="auto"/>
                      <w:sz w:val="21"/>
                      <w:szCs w:val="21"/>
                    </w:rPr>
                    <w:t>应委派技术人员进行现场安装、调试，并提供货物安装调试的一切技术支持。安装调试的具体时间由采购单位提前3天通知</w:t>
                  </w:r>
                  <w:r>
                    <w:rPr>
                      <w:rFonts w:hint="eastAsia" w:ascii="宋体" w:hAnsi="宋体" w:cs="宋体"/>
                      <w:bCs/>
                      <w:color w:val="auto"/>
                      <w:sz w:val="21"/>
                      <w:szCs w:val="21"/>
                      <w:lang w:eastAsia="zh-CN"/>
                    </w:rPr>
                    <w:t>中标方</w:t>
                  </w:r>
                  <w:r>
                    <w:rPr>
                      <w:rFonts w:hint="eastAsia" w:ascii="宋体" w:hAnsi="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8" w:type="dxa"/>
                  <w:vMerge w:val="restart"/>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3</w:t>
                  </w:r>
                </w:p>
              </w:tc>
              <w:tc>
                <w:tcPr>
                  <w:tcW w:w="1060" w:type="dxa"/>
                  <w:vMerge w:val="restart"/>
                  <w:vAlign w:val="center"/>
                </w:tcPr>
                <w:p>
                  <w:pPr>
                    <w:jc w:val="center"/>
                    <w:rPr>
                      <w:rFonts w:hint="eastAsia" w:ascii="宋体" w:hAnsi="宋体" w:cs="宋体"/>
                      <w:color w:val="auto"/>
                      <w:sz w:val="21"/>
                      <w:szCs w:val="21"/>
                    </w:rPr>
                  </w:pPr>
                  <w:r>
                    <w:rPr>
                      <w:rFonts w:hint="eastAsia" w:ascii="宋体" w:hAnsi="宋体" w:cs="宋体"/>
                      <w:color w:val="auto"/>
                      <w:sz w:val="21"/>
                      <w:szCs w:val="21"/>
                    </w:rPr>
                    <w:t>关于验收</w:t>
                  </w:r>
                </w:p>
              </w:tc>
              <w:tc>
                <w:tcPr>
                  <w:tcW w:w="6568" w:type="dxa"/>
                </w:tcPr>
                <w:p>
                  <w:pPr>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.1验收内容包括但不限于：a.型号、数量及外观；b.货物所附技术资料；c.货物功能、性能及各项技术参数指标。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tcPr>
                <w:p>
                  <w:pPr>
                    <w:rPr>
                      <w:rFonts w:hint="eastAsia" w:ascii="宋体" w:hAnsi="宋体" w:cs="宋体"/>
                      <w:b/>
                      <w:color w:val="auto"/>
                      <w:sz w:val="21"/>
                      <w:szCs w:val="21"/>
                    </w:rPr>
                  </w:pPr>
                </w:p>
              </w:tc>
              <w:tc>
                <w:tcPr>
                  <w:tcW w:w="6568" w:type="dxa"/>
                </w:tcPr>
                <w:p>
                  <w:pPr>
                    <w:spacing w:line="340" w:lineRule="exact"/>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.2当满足以下条件时，采购单位才向</w:t>
                  </w:r>
                  <w:r>
                    <w:rPr>
                      <w:rFonts w:hint="eastAsia" w:ascii="宋体" w:hAnsi="宋体" w:cs="宋体"/>
                      <w:bCs/>
                      <w:color w:val="auto"/>
                      <w:sz w:val="21"/>
                      <w:szCs w:val="21"/>
                      <w:lang w:eastAsia="zh-CN"/>
                    </w:rPr>
                    <w:t>中标方</w:t>
                  </w:r>
                  <w:r>
                    <w:rPr>
                      <w:rFonts w:hint="eastAsia" w:ascii="宋体" w:hAnsi="宋体" w:cs="宋体"/>
                      <w:bCs/>
                      <w:color w:val="auto"/>
                      <w:sz w:val="21"/>
                      <w:szCs w:val="21"/>
                    </w:rPr>
                    <w:t>签发货物验收报告</w:t>
                  </w:r>
                  <w:r>
                    <w:rPr>
                      <w:rFonts w:hint="eastAsia" w:ascii="宋体" w:hAnsi="宋体" w:cs="宋体"/>
                      <w:bCs/>
                      <w:color w:val="auto"/>
                      <w:sz w:val="21"/>
                      <w:szCs w:val="21"/>
                      <w:lang w:eastAsia="zh-CN"/>
                    </w:rPr>
                    <w:t>。</w:t>
                  </w:r>
                </w:p>
                <w:p>
                  <w:pPr>
                    <w:tabs>
                      <w:tab w:val="left" w:pos="1260"/>
                    </w:tabs>
                    <w:spacing w:line="340" w:lineRule="exact"/>
                    <w:rPr>
                      <w:rFonts w:hint="eastAsia" w:ascii="宋体" w:hAnsi="宋体" w:cs="宋体"/>
                      <w:bCs/>
                      <w:color w:val="auto"/>
                      <w:sz w:val="21"/>
                      <w:szCs w:val="21"/>
                    </w:rPr>
                  </w:pPr>
                  <w:r>
                    <w:rPr>
                      <w:rFonts w:hint="eastAsia" w:ascii="宋体" w:hAnsi="宋体" w:cs="宋体"/>
                      <w:bCs/>
                      <w:color w:val="auto"/>
                      <w:sz w:val="21"/>
                      <w:szCs w:val="21"/>
                    </w:rPr>
                    <w:t>a、</w:t>
                  </w:r>
                  <w:r>
                    <w:rPr>
                      <w:rFonts w:hint="eastAsia" w:ascii="宋体" w:hAnsi="宋体" w:cs="宋体"/>
                      <w:bCs/>
                      <w:color w:val="auto"/>
                      <w:sz w:val="21"/>
                      <w:szCs w:val="21"/>
                      <w:lang w:eastAsia="zh-CN"/>
                    </w:rPr>
                    <w:t>中标方</w:t>
                  </w:r>
                  <w:r>
                    <w:rPr>
                      <w:rFonts w:hint="eastAsia" w:ascii="宋体" w:hAnsi="宋体" w:cs="宋体"/>
                      <w:bCs/>
                      <w:color w:val="auto"/>
                      <w:sz w:val="21"/>
                      <w:szCs w:val="21"/>
                    </w:rPr>
                    <w:t>已按照合同规定提供了全部产品及完整的技术资料。</w:t>
                  </w:r>
                </w:p>
                <w:p>
                  <w:pPr>
                    <w:tabs>
                      <w:tab w:val="left" w:pos="1260"/>
                    </w:tabs>
                    <w:spacing w:line="340" w:lineRule="exact"/>
                    <w:rPr>
                      <w:rFonts w:hint="eastAsia" w:ascii="宋体" w:hAnsi="宋体" w:cs="宋体"/>
                      <w:bCs/>
                      <w:color w:val="auto"/>
                      <w:sz w:val="21"/>
                      <w:szCs w:val="21"/>
                    </w:rPr>
                  </w:pPr>
                  <w:r>
                    <w:rPr>
                      <w:rFonts w:hint="eastAsia" w:ascii="宋体" w:hAnsi="宋体" w:cs="宋体"/>
                      <w:bCs/>
                      <w:color w:val="auto"/>
                      <w:sz w:val="21"/>
                      <w:szCs w:val="21"/>
                    </w:rPr>
                    <w:t>b、货物符合招标文件技术规格书的要求，性能满足要求。</w:t>
                  </w:r>
                </w:p>
                <w:p>
                  <w:pPr>
                    <w:rPr>
                      <w:rFonts w:hint="eastAsia" w:ascii="宋体" w:hAnsi="宋体" w:cs="宋体"/>
                      <w:b/>
                      <w:color w:val="auto"/>
                      <w:sz w:val="21"/>
                      <w:szCs w:val="21"/>
                    </w:rPr>
                  </w:pPr>
                  <w:r>
                    <w:rPr>
                      <w:rFonts w:hint="eastAsia" w:ascii="宋体" w:hAnsi="宋体" w:cs="宋体"/>
                      <w:bCs/>
                      <w:color w:val="auto"/>
                      <w:sz w:val="21"/>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98" w:type="dxa"/>
                  <w:vMerge w:val="continue"/>
                  <w:vAlign w:val="center"/>
                </w:tcPr>
                <w:p>
                  <w:pPr>
                    <w:jc w:val="center"/>
                    <w:rPr>
                      <w:rFonts w:hint="eastAsia" w:ascii="宋体" w:hAnsi="宋体" w:cs="宋体"/>
                      <w:color w:val="auto"/>
                      <w:sz w:val="21"/>
                      <w:szCs w:val="21"/>
                    </w:rPr>
                  </w:pPr>
                </w:p>
              </w:tc>
              <w:tc>
                <w:tcPr>
                  <w:tcW w:w="1060" w:type="dxa"/>
                  <w:vMerge w:val="continue"/>
                </w:tcPr>
                <w:p>
                  <w:pPr>
                    <w:rPr>
                      <w:rFonts w:hint="eastAsia" w:ascii="宋体" w:hAnsi="宋体" w:cs="宋体"/>
                      <w:b/>
                      <w:color w:val="auto"/>
                      <w:sz w:val="21"/>
                      <w:szCs w:val="21"/>
                    </w:rPr>
                  </w:pPr>
                </w:p>
              </w:tc>
              <w:tc>
                <w:tcPr>
                  <w:tcW w:w="6568" w:type="dxa"/>
                </w:tcPr>
                <w:p>
                  <w:pPr>
                    <w:rPr>
                      <w:rFonts w:hint="eastAsia" w:ascii="宋体" w:hAnsi="宋体" w:cs="宋体"/>
                      <w:b/>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.3</w:t>
                  </w:r>
                  <w:r>
                    <w:rPr>
                      <w:rFonts w:hint="eastAsia" w:ascii="宋体" w:hAnsi="宋体" w:cs="宋体"/>
                      <w:color w:val="auto"/>
                      <w:sz w:val="21"/>
                      <w:szCs w:val="21"/>
                    </w:rPr>
                    <w:t>验收中如发现有质量不合格或型号规格、数量等与送货清单不符等情况，</w:t>
                  </w:r>
                  <w:r>
                    <w:rPr>
                      <w:rFonts w:hint="eastAsia" w:ascii="宋体" w:hAnsi="宋体" w:cs="宋体"/>
                      <w:color w:val="auto"/>
                      <w:sz w:val="21"/>
                      <w:szCs w:val="21"/>
                      <w:lang w:eastAsia="zh-CN"/>
                    </w:rPr>
                    <w:t>中标方</w:t>
                  </w:r>
                  <w:r>
                    <w:rPr>
                      <w:rFonts w:hint="eastAsia" w:ascii="宋体" w:hAnsi="宋体" w:cs="宋体"/>
                      <w:color w:val="auto"/>
                      <w:sz w:val="21"/>
                      <w:szCs w:val="21"/>
                    </w:rPr>
                    <w:t>应免费更换或补齐，并承担因更换或补齐货物所发生的</w:t>
                  </w:r>
                  <w:r>
                    <w:rPr>
                      <w:rFonts w:hint="eastAsia" w:ascii="宋体" w:hAnsi="宋体" w:cs="宋体"/>
                      <w:color w:val="auto"/>
                      <w:sz w:val="21"/>
                      <w:szCs w:val="21"/>
                      <w:lang w:eastAsia="zh-CN"/>
                    </w:rPr>
                    <w:t>所有</w:t>
                  </w:r>
                  <w:r>
                    <w:rPr>
                      <w:rFonts w:hint="eastAsia" w:ascii="宋体" w:hAnsi="宋体" w:cs="宋体"/>
                      <w:color w:val="auto"/>
                      <w:sz w:val="21"/>
                      <w:szCs w:val="21"/>
                    </w:rPr>
                    <w:t>费用以及违约责任。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1060" w:type="dxa"/>
                  <w:vAlign w:val="center"/>
                </w:tcPr>
                <w:p>
                  <w:pPr>
                    <w:rPr>
                      <w:rFonts w:hint="eastAsia" w:ascii="宋体" w:hAnsi="宋体" w:cs="宋体"/>
                      <w:bCs/>
                      <w:color w:val="auto"/>
                      <w:sz w:val="21"/>
                      <w:szCs w:val="21"/>
                    </w:rPr>
                  </w:pPr>
                  <w:r>
                    <w:rPr>
                      <w:rFonts w:hint="eastAsia" w:ascii="宋体" w:hAnsi="宋体" w:cs="宋体"/>
                      <w:bCs/>
                      <w:color w:val="auto"/>
                      <w:sz w:val="21"/>
                      <w:szCs w:val="21"/>
                    </w:rPr>
                    <w:t>付款方式</w:t>
                  </w:r>
                </w:p>
              </w:tc>
              <w:tc>
                <w:tcPr>
                  <w:tcW w:w="6568" w:type="dxa"/>
                  <w:vAlign w:val="center"/>
                </w:tcPr>
                <w:p>
                  <w:pPr>
                    <w:jc w:val="left"/>
                    <w:rPr>
                      <w:rFonts w:hint="eastAsia" w:ascii="宋体" w:hAnsi="宋体" w:cs="宋体"/>
                      <w:bCs/>
                      <w:color w:val="auto"/>
                      <w:sz w:val="21"/>
                      <w:szCs w:val="21"/>
                    </w:rPr>
                  </w:pPr>
                  <w:r>
                    <w:rPr>
                      <w:rFonts w:hint="eastAsia"/>
                      <w:color w:val="auto"/>
                    </w:rPr>
                    <w:t>本项目签订合同后，货到现场验货合格，一次性支付合同全款。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restart"/>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1060" w:type="dxa"/>
                  <w:vMerge w:val="restart"/>
                  <w:vAlign w:val="center"/>
                </w:tcPr>
                <w:p>
                  <w:pPr>
                    <w:jc w:val="center"/>
                    <w:rPr>
                      <w:rFonts w:hint="eastAsia" w:ascii="宋体" w:hAnsi="宋体" w:cs="宋体"/>
                      <w:bCs/>
                      <w:color w:val="auto"/>
                      <w:sz w:val="21"/>
                      <w:szCs w:val="21"/>
                    </w:rPr>
                  </w:pPr>
                  <w:r>
                    <w:rPr>
                      <w:rFonts w:hint="eastAsia" w:ascii="宋体" w:hAnsi="宋体" w:cs="宋体"/>
                      <w:bCs/>
                      <w:color w:val="auto"/>
                      <w:sz w:val="21"/>
                      <w:szCs w:val="21"/>
                    </w:rPr>
                    <w:t>报价要求</w:t>
                  </w:r>
                </w:p>
              </w:tc>
              <w:tc>
                <w:tcPr>
                  <w:tcW w:w="6568" w:type="dxa"/>
                  <w:vAlign w:val="center"/>
                </w:tcPr>
                <w:p>
                  <w:pPr>
                    <w:rPr>
                      <w:rFonts w:hint="eastAsia" w:ascii="宋体" w:hAnsi="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cs="宋体"/>
                      <w:bCs/>
                      <w:color w:val="auto"/>
                      <w:sz w:val="21"/>
                      <w:szCs w:val="21"/>
                    </w:rPr>
                    <w:t>.1投标人提供的所有报价应为含税人民币价，除另有约定外，货物单价已包含购买货物费用及售后服务所发生的所有费用。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98" w:type="dxa"/>
                  <w:vMerge w:val="continue"/>
                  <w:vAlign w:val="center"/>
                </w:tcPr>
                <w:p>
                  <w:pPr>
                    <w:jc w:val="center"/>
                    <w:rPr>
                      <w:rFonts w:hint="eastAsia" w:ascii="宋体" w:hAnsi="宋体" w:cs="宋体"/>
                      <w:color w:val="auto"/>
                      <w:szCs w:val="21"/>
                    </w:rPr>
                  </w:pPr>
                </w:p>
              </w:tc>
              <w:tc>
                <w:tcPr>
                  <w:tcW w:w="1060" w:type="dxa"/>
                  <w:vMerge w:val="continue"/>
                  <w:vAlign w:val="center"/>
                </w:tcPr>
                <w:p>
                  <w:pPr>
                    <w:jc w:val="center"/>
                    <w:rPr>
                      <w:rFonts w:hint="eastAsia" w:ascii="宋体" w:hAnsi="宋体" w:cs="宋体"/>
                      <w:bCs/>
                      <w:color w:val="auto"/>
                      <w:szCs w:val="21"/>
                    </w:rPr>
                  </w:pPr>
                </w:p>
              </w:tc>
              <w:tc>
                <w:tcPr>
                  <w:tcW w:w="6568" w:type="dxa"/>
                  <w:vAlign w:val="center"/>
                </w:tcPr>
                <w:p>
                  <w:pPr>
                    <w:rPr>
                      <w:rFonts w:hint="eastAsia" w:ascii="宋体" w:hAnsi="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cs="宋体"/>
                      <w:bCs/>
                      <w:color w:val="auto"/>
                      <w:sz w:val="21"/>
                      <w:szCs w:val="21"/>
                    </w:rPr>
                    <w:t>.2投标人应按货物需求的要求逐项报价。报价包括与该项目有关的一切费用，如安装调试费、运输、保险、服务培训费、国内货物的税金、项目验收时的试剂耗材等。投标总价应为各关于验收分项合计价格之和。与总项目相关的上述安装调试等费用须分摊计入各分项，不得以单项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98" w:type="dxa"/>
                  <w:vMerge w:val="restart"/>
                  <w:vAlign w:val="center"/>
                </w:tcPr>
                <w:p>
                  <w:pPr>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6</w:t>
                  </w:r>
                </w:p>
              </w:tc>
              <w:tc>
                <w:tcPr>
                  <w:tcW w:w="1060" w:type="dxa"/>
                  <w:vMerge w:val="restart"/>
                  <w:vAlign w:val="center"/>
                </w:tcPr>
                <w:p>
                  <w:pPr>
                    <w:jc w:val="center"/>
                    <w:rPr>
                      <w:rFonts w:hint="eastAsia" w:ascii="宋体" w:hAnsi="宋体" w:cs="宋体"/>
                      <w:bCs/>
                      <w:color w:val="auto"/>
                      <w:sz w:val="21"/>
                      <w:szCs w:val="21"/>
                    </w:rPr>
                  </w:pPr>
                  <w:r>
                    <w:rPr>
                      <w:rFonts w:hint="eastAsia" w:ascii="宋体" w:hAnsi="宋体" w:cs="宋体"/>
                      <w:bCs/>
                      <w:color w:val="auto"/>
                      <w:sz w:val="21"/>
                      <w:szCs w:val="21"/>
                    </w:rPr>
                    <w:t>签订合同</w:t>
                  </w:r>
                </w:p>
              </w:tc>
              <w:tc>
                <w:tcPr>
                  <w:tcW w:w="6568" w:type="dxa"/>
                </w:tcPr>
                <w:p>
                  <w:pPr>
                    <w:rPr>
                      <w:rFonts w:hint="eastAsia" w:ascii="宋体" w:hAnsi="宋体" w:cs="宋体"/>
                      <w:bCs/>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.1中标人须按中标通知书规定的时间、地点与采购单位办理合同签订事宜。招标文件、对中标人的询标及其澄清文件等，均为签订采购合同的依据。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8" w:type="dxa"/>
                  <w:vMerge w:val="continue"/>
                  <w:vAlign w:val="center"/>
                </w:tcPr>
                <w:p>
                  <w:pPr>
                    <w:jc w:val="center"/>
                    <w:rPr>
                      <w:rFonts w:hint="eastAsia" w:ascii="宋体" w:hAnsi="宋体" w:cs="宋体"/>
                      <w:bCs/>
                      <w:color w:val="auto"/>
                      <w:sz w:val="21"/>
                      <w:szCs w:val="21"/>
                    </w:rPr>
                  </w:pPr>
                </w:p>
              </w:tc>
              <w:tc>
                <w:tcPr>
                  <w:tcW w:w="1060" w:type="dxa"/>
                  <w:vMerge w:val="continue"/>
                  <w:vAlign w:val="center"/>
                </w:tcPr>
                <w:p>
                  <w:pPr>
                    <w:jc w:val="center"/>
                    <w:rPr>
                      <w:rFonts w:hint="eastAsia" w:ascii="宋体" w:hAnsi="宋体" w:cs="宋体"/>
                      <w:bCs/>
                      <w:color w:val="auto"/>
                      <w:sz w:val="21"/>
                      <w:szCs w:val="21"/>
                    </w:rPr>
                  </w:pPr>
                </w:p>
              </w:tc>
              <w:tc>
                <w:tcPr>
                  <w:tcW w:w="6568" w:type="dxa"/>
                </w:tcPr>
                <w:p>
                  <w:pPr>
                    <w:rPr>
                      <w:rFonts w:hint="eastAsia" w:ascii="宋体" w:hAnsi="宋体" w:cs="宋体"/>
                      <w:bCs/>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.2</w:t>
                  </w:r>
                  <w:r>
                    <w:rPr>
                      <w:rFonts w:hint="eastAsia" w:ascii="Calibri" w:hAnsi="Calibri" w:eastAsia="宋体" w:cs="Times New Roman"/>
                      <w:color w:val="auto"/>
                      <w:kern w:val="2"/>
                      <w:sz w:val="21"/>
                      <w:szCs w:val="24"/>
                      <w:lang w:val="en-US" w:eastAsia="zh-CN" w:bidi="ar-SA"/>
                    </w:rPr>
                    <w:t>中标人若不按规定时间、地点与采购单位办理合同签订事宜，采购单位可废除其中标资格。给采购单位造成的损失，中标人还应当予以赔偿并承担相应法律责任。</w:t>
                  </w:r>
                </w:p>
              </w:tc>
            </w:tr>
            <w:bookmarkEnd w:id="0"/>
          </w:tbl>
          <w:p>
            <w:pPr>
              <w:widowControl/>
              <w:jc w:val="left"/>
              <w:rPr>
                <w:rFonts w:ascii="宋体" w:hAnsi="宋体" w:cs="宋体"/>
                <w:color w:val="auto"/>
                <w:kern w:val="0"/>
                <w:sz w:val="21"/>
                <w:szCs w:val="21"/>
              </w:rPr>
            </w:pPr>
          </w:p>
        </w:tc>
      </w:tr>
    </w:tbl>
    <w:p>
      <w:pPr>
        <w:rPr>
          <w:color w:val="auto"/>
        </w:rPr>
      </w:pPr>
    </w:p>
    <w:p>
      <w:pPr>
        <w:rPr>
          <w:color w:val="auto"/>
        </w:rPr>
      </w:pPr>
    </w:p>
    <w:p>
      <w:pPr>
        <w:rPr>
          <w:rFonts w:hint="eastAsia"/>
          <w:color w:val="auto"/>
          <w:lang w:val="en-US" w:eastAsia="zh-CN"/>
        </w:rPr>
      </w:pPr>
    </w:p>
    <w:p>
      <w:pPr>
        <w:pStyle w:val="3"/>
        <w:spacing w:after="60"/>
        <w:ind w:left="840"/>
        <w:jc w:val="center"/>
        <w:rPr>
          <w:rFonts w:hint="eastAsia" w:ascii="方正小标宋简体" w:hAnsi="方正小标宋简体" w:eastAsia="方正小标宋简体" w:cs="方正小标宋简体"/>
          <w:b w:val="0"/>
          <w:bCs/>
          <w:snapToGrid/>
          <w:color w:val="auto"/>
          <w:kern w:val="2"/>
          <w:sz w:val="44"/>
          <w:szCs w:val="32"/>
          <w:lang w:val="en-US" w:eastAsia="zh-CN" w:bidi="ar-SA"/>
        </w:rPr>
      </w:pPr>
      <w:r>
        <w:rPr>
          <w:rFonts w:hint="eastAsia" w:ascii="方正小标宋简体" w:hAnsi="方正小标宋简体" w:eastAsia="方正小标宋简体" w:cs="方正小标宋简体"/>
          <w:b w:val="0"/>
          <w:bCs/>
          <w:snapToGrid/>
          <w:color w:val="auto"/>
          <w:kern w:val="2"/>
          <w:sz w:val="44"/>
          <w:szCs w:val="32"/>
          <w:lang w:val="en-US" w:eastAsia="zh-CN" w:bidi="ar-SA"/>
        </w:rPr>
        <w:t>法定代表人授权委托书</w:t>
      </w:r>
    </w:p>
    <w:p>
      <w:pPr>
        <w:bidi w:val="0"/>
        <w:ind w:firstLine="640" w:firstLineChars="200"/>
        <w:rPr>
          <w:rFonts w:hint="eastAsia" w:ascii="CESI宋体-GB2312" w:hAnsi="CESI宋体-GB2312" w:eastAsia="CESI宋体-GB2312" w:cs="CESI宋体-GB2312"/>
          <w:color w:val="auto"/>
          <w:sz w:val="32"/>
          <w:szCs w:val="32"/>
        </w:rPr>
      </w:pPr>
      <w:r>
        <w:rPr>
          <w:rFonts w:hint="eastAsia" w:ascii="CESI宋体-GB2312" w:hAnsi="CESI宋体-GB2312" w:eastAsia="CESI宋体-GB2312" w:cs="CESI宋体-GB2312"/>
          <w:color w:val="auto"/>
          <w:sz w:val="32"/>
          <w:szCs w:val="32"/>
        </w:rPr>
        <w:t>本授权委托书声明：</w:t>
      </w:r>
    </w:p>
    <w:p>
      <w:pPr>
        <w:spacing w:line="360" w:lineRule="auto"/>
        <w:ind w:firstLine="640" w:firstLineChars="200"/>
        <w:rPr>
          <w:rFonts w:hint="eastAsia" w:ascii="CESI宋体-GB2312" w:hAnsi="CESI宋体-GB2312" w:eastAsia="CESI宋体-GB2312" w:cs="CESI宋体-GB2312"/>
          <w:color w:val="auto"/>
          <w:sz w:val="32"/>
          <w:szCs w:val="32"/>
          <w:lang w:eastAsia="zh-CN"/>
        </w:rPr>
      </w:pP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（姓名）系</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（投标人名称）的法定代表人，现授权委托我公司的</w:t>
      </w:r>
      <w:r>
        <w:rPr>
          <w:rFonts w:hint="eastAsia" w:ascii="CESI宋体-GB2312" w:hAnsi="CESI宋体-GB2312" w:eastAsia="CESI宋体-GB2312" w:cs="CESI宋体-GB2312"/>
          <w:color w:val="auto"/>
          <w:sz w:val="32"/>
          <w:szCs w:val="32"/>
          <w:u w:val="single"/>
          <w:lang w:val="en-US" w:eastAsia="zh-CN"/>
        </w:rPr>
        <w:t xml:space="preserve">            </w:t>
      </w:r>
      <w:r>
        <w:rPr>
          <w:rFonts w:hint="eastAsia" w:ascii="CESI宋体-GB2312" w:hAnsi="CESI宋体-GB2312" w:eastAsia="CESI宋体-GB2312" w:cs="CESI宋体-GB2312"/>
          <w:color w:val="auto"/>
          <w:sz w:val="32"/>
          <w:szCs w:val="32"/>
        </w:rPr>
        <w:t>（姓名）</w:t>
      </w:r>
      <w:r>
        <w:rPr>
          <w:rFonts w:hint="eastAsia" w:ascii="CESI宋体-GB2312" w:hAnsi="CESI宋体-GB2312" w:eastAsia="CESI宋体-GB2312" w:cs="CESI宋体-GB2312"/>
          <w:color w:val="auto"/>
          <w:sz w:val="32"/>
          <w:szCs w:val="32"/>
          <w:lang w:eastAsia="zh-CN"/>
        </w:rPr>
        <w:t>同志（</w:t>
      </w:r>
      <w:r>
        <w:rPr>
          <w:rFonts w:hint="eastAsia" w:ascii="CESI宋体-GB2312" w:hAnsi="CESI宋体-GB2312" w:eastAsia="CESI宋体-GB2312" w:cs="CESI宋体-GB2312"/>
          <w:color w:val="auto"/>
          <w:sz w:val="32"/>
          <w:szCs w:val="32"/>
        </w:rPr>
        <w:t>身份证号码：</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联系电话：</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lang w:eastAsia="zh-CN"/>
        </w:rPr>
        <w:t>）</w:t>
      </w:r>
      <w:r>
        <w:rPr>
          <w:rFonts w:hint="eastAsia" w:ascii="CESI宋体-GB2312" w:hAnsi="CESI宋体-GB2312" w:eastAsia="CESI宋体-GB2312" w:cs="CESI宋体-GB2312"/>
          <w:color w:val="auto"/>
          <w:sz w:val="32"/>
          <w:szCs w:val="32"/>
          <w:u w:val="none"/>
          <w:lang w:eastAsia="zh-CN"/>
        </w:rPr>
        <w:t>为授权委托人。</w:t>
      </w:r>
    </w:p>
    <w:p>
      <w:pPr>
        <w:bidi w:val="0"/>
        <w:ind w:firstLine="640" w:firstLineChars="200"/>
        <w:rPr>
          <w:rFonts w:hint="eastAsia" w:ascii="CESI宋体-GB2312" w:hAnsi="CESI宋体-GB2312" w:eastAsia="CESI宋体-GB2312" w:cs="CESI宋体-GB2312"/>
          <w:color w:val="auto"/>
          <w:sz w:val="32"/>
          <w:szCs w:val="32"/>
        </w:rPr>
      </w:pPr>
      <w:r>
        <w:rPr>
          <w:rFonts w:hint="eastAsia" w:ascii="CESI宋体-GB2312" w:hAnsi="CESI宋体-GB2312" w:eastAsia="CESI宋体-GB2312" w:cs="CESI宋体-GB2312"/>
          <w:color w:val="auto"/>
          <w:sz w:val="32"/>
          <w:szCs w:val="32"/>
          <w:lang w:eastAsia="zh-CN"/>
        </w:rPr>
        <w:t>授权委托人处理项目过程中的一切文件和与之有关的一切事务，我均予以承认</w:t>
      </w:r>
      <w:r>
        <w:rPr>
          <w:rFonts w:hint="eastAsia" w:ascii="CESI宋体-GB2312" w:hAnsi="CESI宋体-GB2312" w:eastAsia="CESI宋体-GB2312" w:cs="CESI宋体-GB2312"/>
          <w:color w:val="auto"/>
          <w:sz w:val="32"/>
          <w:szCs w:val="32"/>
        </w:rPr>
        <w:t>。</w:t>
      </w:r>
    </w:p>
    <w:p>
      <w:pPr>
        <w:wordWrap w:val="0"/>
        <w:bidi w:val="0"/>
        <w:jc w:val="right"/>
        <w:rPr>
          <w:rFonts w:hint="eastAsia" w:ascii="CESI宋体-GB2312" w:hAnsi="CESI宋体-GB2312" w:eastAsia="CESI宋体-GB2312" w:cs="CESI宋体-GB2312"/>
          <w:color w:val="auto"/>
          <w:sz w:val="32"/>
          <w:szCs w:val="32"/>
          <w:u w:val="single"/>
          <w:lang w:val="en-US" w:eastAsia="zh-CN"/>
        </w:rPr>
      </w:pPr>
      <w:r>
        <w:rPr>
          <w:rFonts w:hint="eastAsia" w:ascii="CESI宋体-GB2312" w:hAnsi="CESI宋体-GB2312" w:eastAsia="CESI宋体-GB2312" w:cs="CESI宋体-GB2312"/>
          <w:color w:val="auto"/>
          <w:sz w:val="32"/>
          <w:szCs w:val="32"/>
          <w:lang w:val="en-US" w:eastAsia="zh-CN"/>
        </w:rPr>
        <w:t xml:space="preserve">  投标单位（盖章）</w:t>
      </w:r>
      <w:r>
        <w:rPr>
          <w:rFonts w:hint="eastAsia" w:ascii="CESI宋体-GB2312" w:hAnsi="CESI宋体-GB2312" w:eastAsia="CESI宋体-GB2312" w:cs="CESI宋体-GB2312"/>
          <w:color w:val="auto"/>
          <w:sz w:val="32"/>
          <w:szCs w:val="32"/>
          <w:u w:val="single"/>
          <w:lang w:val="en-US" w:eastAsia="zh-CN"/>
        </w:rPr>
        <w:t xml:space="preserve">        </w:t>
      </w:r>
    </w:p>
    <w:p>
      <w:pPr>
        <w:wordWrap w:val="0"/>
        <w:bidi w:val="0"/>
        <w:jc w:val="right"/>
        <w:rPr>
          <w:rFonts w:hint="eastAsia" w:ascii="CESI宋体-GB2312" w:hAnsi="CESI宋体-GB2312" w:eastAsia="CESI宋体-GB2312" w:cs="CESI宋体-GB2312"/>
          <w:color w:val="auto"/>
          <w:sz w:val="32"/>
          <w:szCs w:val="32"/>
          <w:u w:val="single"/>
          <w:lang w:val="en-US" w:eastAsia="zh-CN"/>
        </w:rPr>
      </w:pPr>
      <w:r>
        <w:rPr>
          <w:rFonts w:hint="eastAsia" w:ascii="CESI宋体-GB2312" w:hAnsi="CESI宋体-GB2312" w:eastAsia="CESI宋体-GB2312" w:cs="CESI宋体-GB2312"/>
          <w:color w:val="auto"/>
          <w:sz w:val="32"/>
          <w:szCs w:val="32"/>
          <w:u w:val="none"/>
          <w:lang w:val="en-US" w:eastAsia="zh-CN"/>
        </w:rPr>
        <w:t>法定代表人（签字或盖章）</w:t>
      </w:r>
      <w:r>
        <w:rPr>
          <w:rFonts w:hint="eastAsia" w:ascii="CESI宋体-GB2312" w:hAnsi="CESI宋体-GB2312" w:eastAsia="CESI宋体-GB2312" w:cs="CESI宋体-GB2312"/>
          <w:color w:val="auto"/>
          <w:sz w:val="32"/>
          <w:szCs w:val="32"/>
          <w:u w:val="single"/>
          <w:lang w:val="en-US" w:eastAsia="zh-CN"/>
        </w:rPr>
        <w:t xml:space="preserve">      </w:t>
      </w:r>
    </w:p>
    <w:p>
      <w:pPr>
        <w:spacing w:after="60" w:line="360" w:lineRule="auto"/>
        <w:ind w:left="240" w:hanging="320" w:hangingChars="100"/>
        <w:jc w:val="center"/>
        <w:rPr>
          <w:rFonts w:hint="eastAsia" w:ascii="CESI宋体-GB2312" w:hAnsi="CESI宋体-GB2312" w:eastAsia="CESI宋体-GB2312" w:cs="CESI宋体-GB2312"/>
          <w:color w:val="auto"/>
          <w:sz w:val="32"/>
          <w:szCs w:val="32"/>
          <w:u w:val="none"/>
          <w:lang w:val="en-US" w:eastAsia="zh-CN"/>
        </w:rPr>
      </w:pPr>
      <w:r>
        <w:rPr>
          <w:rFonts w:hint="default" w:ascii="CESI宋体-GB2312" w:hAnsi="CESI宋体-GB2312" w:eastAsia="CESI宋体-GB2312" w:cs="CESI宋体-GB2312"/>
          <w:color w:val="auto"/>
          <w:sz w:val="32"/>
          <w:szCs w:val="32"/>
          <w:u w:val="none"/>
          <w:lang w:val="en-US" w:eastAsia="zh-CN"/>
        </w:rPr>
        <w:t xml:space="preserve">                              </w:t>
      </w:r>
      <w:r>
        <w:rPr>
          <w:rFonts w:hint="eastAsia" w:ascii="CESI宋体-GB2312" w:hAnsi="CESI宋体-GB2312" w:eastAsia="CESI宋体-GB2312" w:cs="CESI宋体-GB2312"/>
          <w:color w:val="auto"/>
          <w:sz w:val="32"/>
          <w:szCs w:val="32"/>
          <w:u w:val="none"/>
          <w:lang w:val="en-US" w:eastAsia="zh-CN"/>
        </w:rPr>
        <w:t>年   月   日</w:t>
      </w:r>
    </w:p>
    <w:p>
      <w:pPr>
        <w:spacing w:after="60" w:line="360" w:lineRule="auto"/>
        <w:ind w:left="240" w:hanging="210" w:hangingChars="10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必须提供授权委托人有效期内身份证的正反面</w:t>
      </w:r>
      <w:r>
        <w:rPr>
          <w:rFonts w:hint="eastAsia" w:ascii="宋体" w:hAnsi="宋体"/>
          <w:color w:val="auto"/>
          <w:sz w:val="21"/>
          <w:szCs w:val="21"/>
          <w:lang w:eastAsia="zh-CN"/>
        </w:rPr>
        <w:t>复印件</w:t>
      </w:r>
      <w:r>
        <w:rPr>
          <w:rFonts w:hint="eastAsia" w:ascii="宋体" w:hAnsi="宋体"/>
          <w:color w:val="auto"/>
          <w:sz w:val="21"/>
          <w:szCs w:val="21"/>
        </w:rPr>
        <w:t>。（若授权委托人为法定代表人则不需提供法定代表人授权委托书）</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left"/>
        <w:rPr>
          <w:rFonts w:ascii="楷体_GB2312" w:eastAsia="楷体_GB2312"/>
          <w:color w:val="auto"/>
          <w:sz w:val="32"/>
          <w:szCs w:val="32"/>
        </w:rPr>
      </w:pPr>
      <w:r>
        <w:rPr>
          <w:rFonts w:hint="eastAsia" w:ascii="宋体" w:hAnsi="宋体" w:eastAsia="宋体" w:cs="宋体"/>
          <w:color w:val="auto"/>
          <w:sz w:val="32"/>
          <w:szCs w:val="32"/>
        </w:rPr>
        <w:t>编号：</w:t>
      </w:r>
    </w:p>
    <w:p>
      <w:pPr>
        <w:spacing w:line="360" w:lineRule="auto"/>
        <w:rPr>
          <w:rFonts w:ascii="楷体_GB2312" w:eastAsia="楷体_GB2312"/>
          <w:color w:val="auto"/>
          <w:sz w:val="24"/>
        </w:rPr>
      </w:pPr>
      <w:r>
        <w:rPr>
          <w:rFonts w:hint="eastAsia" w:ascii="楷体_GB2312" w:eastAsia="楷体_GB2312"/>
          <w:color w:val="auto"/>
          <w:sz w:val="24"/>
        </w:rPr>
        <w:t xml:space="preserve">                                                   </w:t>
      </w:r>
    </w:p>
    <w:p>
      <w:pPr>
        <w:spacing w:line="360" w:lineRule="auto"/>
        <w:rPr>
          <w:rFonts w:ascii="楷体_GB2312" w:eastAsia="楷体_GB2312"/>
          <w:color w:val="auto"/>
          <w:sz w:val="24"/>
        </w:rPr>
      </w:pPr>
    </w:p>
    <w:p>
      <w:pPr>
        <w:tabs>
          <w:tab w:val="left" w:pos="2280"/>
        </w:tabs>
        <w:spacing w:line="360" w:lineRule="auto"/>
        <w:jc w:val="center"/>
        <w:rPr>
          <w:rFonts w:ascii="宋体" w:hAnsi="宋体" w:eastAsia="宋体" w:cs="宋体"/>
          <w:b/>
          <w:bCs/>
          <w:color w:val="auto"/>
          <w:sz w:val="44"/>
          <w:szCs w:val="44"/>
        </w:rPr>
      </w:pPr>
    </w:p>
    <w:p>
      <w:pPr>
        <w:tabs>
          <w:tab w:val="left" w:pos="2280"/>
        </w:tabs>
        <w:spacing w:line="360" w:lineRule="auto"/>
        <w:jc w:val="center"/>
        <w:rPr>
          <w:rFonts w:ascii="宋体" w:hAnsi="宋体" w:eastAsia="宋体" w:cs="宋体"/>
          <w:b/>
          <w:bCs/>
          <w:color w:val="auto"/>
          <w:sz w:val="44"/>
          <w:szCs w:val="44"/>
        </w:rPr>
      </w:pP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宋体" w:hAnsi="宋体" w:eastAsia="宋体" w:cs="宋体"/>
          <w:b/>
          <w:bCs/>
          <w:color w:val="auto"/>
          <w:sz w:val="44"/>
          <w:szCs w:val="44"/>
        </w:rPr>
        <w:t xml:space="preserve">采购合同 </w:t>
      </w:r>
    </w:p>
    <w:p>
      <w:pPr>
        <w:tabs>
          <w:tab w:val="left" w:pos="2280"/>
        </w:tabs>
        <w:spacing w:line="360" w:lineRule="auto"/>
        <w:jc w:val="center"/>
        <w:rPr>
          <w:rFonts w:ascii="宋体" w:hAnsi="宋体" w:eastAsia="宋体" w:cs="宋体"/>
          <w:color w:val="auto"/>
          <w:sz w:val="52"/>
          <w:szCs w:val="52"/>
        </w:rPr>
      </w:pPr>
    </w:p>
    <w:p>
      <w:pPr>
        <w:tabs>
          <w:tab w:val="left" w:pos="2280"/>
        </w:tabs>
        <w:spacing w:line="360" w:lineRule="auto"/>
        <w:jc w:val="left"/>
        <w:rPr>
          <w:rFonts w:ascii="楷体_GB2312" w:eastAsia="楷体_GB2312"/>
          <w:color w:val="auto"/>
          <w:sz w:val="24"/>
        </w:rPr>
      </w:pPr>
    </w:p>
    <w:p>
      <w:pPr>
        <w:tabs>
          <w:tab w:val="left" w:pos="2280"/>
        </w:tabs>
        <w:spacing w:line="360" w:lineRule="auto"/>
        <w:jc w:val="left"/>
        <w:rPr>
          <w:rFonts w:ascii="楷体_GB2312" w:eastAsia="楷体_GB2312"/>
          <w:color w:val="auto"/>
          <w:sz w:val="24"/>
        </w:rPr>
      </w:pPr>
    </w:p>
    <w:p>
      <w:pPr>
        <w:tabs>
          <w:tab w:val="left" w:pos="2280"/>
        </w:tabs>
        <w:spacing w:line="360" w:lineRule="auto"/>
        <w:jc w:val="left"/>
        <w:rPr>
          <w:rFonts w:ascii="楷体_GB2312" w:eastAsia="楷体_GB2312"/>
          <w:color w:val="auto"/>
          <w:sz w:val="24"/>
        </w:rPr>
      </w:pPr>
    </w:p>
    <w:p>
      <w:pPr>
        <w:tabs>
          <w:tab w:val="left" w:pos="2280"/>
        </w:tabs>
        <w:spacing w:line="360" w:lineRule="auto"/>
        <w:jc w:val="left"/>
        <w:rPr>
          <w:rFonts w:ascii="楷体_GB2312" w:eastAsia="楷体_GB2312"/>
          <w:color w:val="auto"/>
          <w:sz w:val="24"/>
        </w:rPr>
      </w:pPr>
    </w:p>
    <w:p>
      <w:pPr>
        <w:tabs>
          <w:tab w:val="left" w:pos="2280"/>
        </w:tabs>
        <w:spacing w:line="360" w:lineRule="auto"/>
        <w:jc w:val="left"/>
        <w:rPr>
          <w:rFonts w:ascii="楷体_GB2312" w:eastAsia="楷体_GB2312"/>
          <w:color w:val="auto"/>
          <w:sz w:val="24"/>
        </w:rPr>
      </w:pPr>
    </w:p>
    <w:p>
      <w:pPr>
        <w:spacing w:line="360" w:lineRule="auto"/>
        <w:ind w:left="1925" w:leftChars="152" w:right="-92" w:rightChars="-44" w:hanging="1606" w:hangingChars="500"/>
        <w:rPr>
          <w:rFonts w:ascii="楷体_GB2312" w:eastAsia="楷体_GB2312"/>
          <w:b/>
          <w:color w:val="auto"/>
          <w:sz w:val="32"/>
          <w:szCs w:val="32"/>
        </w:rPr>
      </w:pPr>
    </w:p>
    <w:p>
      <w:pPr>
        <w:spacing w:line="360" w:lineRule="auto"/>
        <w:ind w:left="1925" w:leftChars="152" w:right="-92" w:rightChars="-44" w:hanging="1606" w:hangingChars="500"/>
        <w:rPr>
          <w:rFonts w:ascii="楷体_GB2312" w:eastAsia="楷体_GB2312"/>
          <w:b/>
          <w:color w:val="auto"/>
          <w:sz w:val="32"/>
          <w:szCs w:val="32"/>
          <w:u w:val="single"/>
        </w:rPr>
      </w:pPr>
      <w:r>
        <w:rPr>
          <w:rFonts w:hint="eastAsia" w:ascii="楷体_GB2312" w:eastAsia="楷体_GB2312"/>
          <w:b/>
          <w:color w:val="auto"/>
          <w:sz w:val="32"/>
          <w:szCs w:val="32"/>
        </w:rPr>
        <w:t>项目名称：</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楷体_GB2312" w:eastAsia="楷体_GB2312"/>
          <w:b/>
          <w:color w:val="auto"/>
          <w:sz w:val="32"/>
          <w:szCs w:val="32"/>
          <w:u w:val="single"/>
        </w:rPr>
        <w:t xml:space="preserve">  </w:t>
      </w:r>
    </w:p>
    <w:p>
      <w:pPr>
        <w:spacing w:line="360" w:lineRule="auto"/>
        <w:ind w:firstLine="314" w:firstLineChars="98"/>
        <w:rPr>
          <w:rFonts w:ascii="楷体_GB2312" w:eastAsia="楷体_GB2312"/>
          <w:b/>
          <w:color w:val="auto"/>
          <w:sz w:val="32"/>
          <w:szCs w:val="32"/>
        </w:rPr>
      </w:pPr>
      <w:r>
        <w:rPr>
          <w:rFonts w:hint="eastAsia" w:ascii="楷体_GB2312" w:eastAsia="楷体_GB2312"/>
          <w:b/>
          <w:color w:val="auto"/>
          <w:sz w:val="32"/>
          <w:szCs w:val="32"/>
        </w:rPr>
        <w:t>甲　　方：</w:t>
      </w:r>
      <w:r>
        <w:rPr>
          <w:rFonts w:hint="eastAsia" w:ascii="楷体_GB2312" w:eastAsia="楷体_GB2312"/>
          <w:b/>
          <w:color w:val="auto"/>
          <w:sz w:val="32"/>
          <w:szCs w:val="32"/>
          <w:u w:val="single"/>
        </w:rPr>
        <w:t xml:space="preserve">深圳市大数据资源管理中心              </w:t>
      </w:r>
    </w:p>
    <w:p>
      <w:pPr>
        <w:pStyle w:val="54"/>
        <w:tabs>
          <w:tab w:val="left" w:pos="0"/>
          <w:tab w:val="left" w:pos="510"/>
          <w:tab w:val="left" w:pos="567"/>
          <w:tab w:val="left" w:pos="601"/>
        </w:tabs>
        <w:spacing w:line="360" w:lineRule="auto"/>
        <w:ind w:firstLine="321" w:firstLineChars="100"/>
        <w:rPr>
          <w:rFonts w:ascii="宋体" w:hAnsi="宋体" w:eastAsia="楷体_GB2312"/>
          <w:b/>
          <w:bCs/>
          <w:color w:val="auto"/>
          <w:sz w:val="28"/>
          <w:szCs w:val="28"/>
        </w:rPr>
      </w:pPr>
      <w:r>
        <w:rPr>
          <w:rFonts w:hint="eastAsia" w:ascii="楷体_GB2312" w:eastAsia="楷体_GB2312"/>
          <w:b/>
          <w:color w:val="auto"/>
          <w:sz w:val="32"/>
          <w:szCs w:val="32"/>
        </w:rPr>
        <w:t>乙　　方：</w:t>
      </w:r>
      <w:r>
        <w:rPr>
          <w:rFonts w:hint="eastAsia" w:ascii="楷体_GB2312" w:eastAsia="楷体_GB2312"/>
          <w:b/>
          <w:color w:val="auto"/>
          <w:kern w:val="2"/>
          <w:sz w:val="32"/>
          <w:szCs w:val="32"/>
          <w:u w:val="single"/>
        </w:rPr>
        <w:t xml:space="preserve">             </w:t>
      </w:r>
      <w:r>
        <w:rPr>
          <w:rFonts w:hint="default" w:ascii="楷体_GB2312" w:eastAsia="楷体_GB2312"/>
          <w:b/>
          <w:color w:val="auto"/>
          <w:kern w:val="2"/>
          <w:sz w:val="32"/>
          <w:szCs w:val="32"/>
          <w:u w:val="single"/>
          <w:lang w:val="en"/>
        </w:rPr>
        <w:t xml:space="preserve"> </w:t>
      </w:r>
      <w:r>
        <w:rPr>
          <w:rFonts w:hint="eastAsia" w:ascii="楷体_GB2312" w:eastAsia="楷体_GB2312"/>
          <w:b/>
          <w:color w:val="auto"/>
          <w:kern w:val="2"/>
          <w:sz w:val="32"/>
          <w:szCs w:val="32"/>
          <w:u w:val="single"/>
        </w:rPr>
        <w:t xml:space="preserve">                     </w:t>
      </w:r>
      <w:r>
        <w:rPr>
          <w:rFonts w:hint="eastAsia" w:ascii="楷体_GB2312" w:eastAsia="楷体_GB2312"/>
          <w:b/>
          <w:color w:val="auto"/>
          <w:sz w:val="32"/>
          <w:szCs w:val="32"/>
          <w:u w:val="single"/>
        </w:rPr>
        <w:t xml:space="preserve">　 </w:t>
      </w:r>
    </w:p>
    <w:p>
      <w:pPr>
        <w:pStyle w:val="54"/>
        <w:tabs>
          <w:tab w:val="left" w:pos="0"/>
          <w:tab w:val="left" w:pos="510"/>
          <w:tab w:val="left" w:pos="567"/>
          <w:tab w:val="left" w:pos="601"/>
        </w:tabs>
        <w:spacing w:line="360" w:lineRule="auto"/>
        <w:jc w:val="center"/>
        <w:rPr>
          <w:rFonts w:ascii="楷体" w:hAnsi="楷体" w:eastAsia="楷体" w:cs="楷体"/>
          <w:color w:val="auto"/>
          <w:sz w:val="32"/>
          <w:szCs w:val="32"/>
        </w:rPr>
      </w:pPr>
    </w:p>
    <w:p>
      <w:pPr>
        <w:pStyle w:val="54"/>
        <w:tabs>
          <w:tab w:val="left" w:pos="0"/>
          <w:tab w:val="left" w:pos="510"/>
          <w:tab w:val="left" w:pos="567"/>
          <w:tab w:val="left" w:pos="601"/>
        </w:tabs>
        <w:spacing w:line="360" w:lineRule="auto"/>
        <w:jc w:val="center"/>
        <w:rPr>
          <w:rFonts w:ascii="楷体_GB2312" w:eastAsia="宋体"/>
          <w:color w:val="auto"/>
          <w:u w:val="single"/>
        </w:rPr>
      </w:pPr>
      <w:r>
        <w:rPr>
          <w:rFonts w:hint="eastAsia" w:ascii="楷体" w:hAnsi="楷体" w:eastAsia="楷体" w:cs="楷体"/>
          <w:color w:val="auto"/>
          <w:sz w:val="32"/>
          <w:szCs w:val="32"/>
        </w:rPr>
        <w:t>202</w:t>
      </w:r>
      <w:r>
        <w:rPr>
          <w:rFonts w:hint="default" w:ascii="楷体" w:hAnsi="楷体" w:eastAsia="楷体" w:cs="楷体"/>
          <w:color w:val="auto"/>
          <w:sz w:val="32"/>
          <w:szCs w:val="32"/>
          <w:lang w:val="en-US" w:eastAsia="zh-CN"/>
        </w:rPr>
        <w:t>5</w:t>
      </w:r>
      <w:r>
        <w:rPr>
          <w:rFonts w:hint="eastAsia" w:ascii="楷体" w:hAnsi="楷体" w:eastAsia="楷体" w:cs="楷体"/>
          <w:color w:val="auto"/>
          <w:sz w:val="32"/>
          <w:szCs w:val="32"/>
        </w:rPr>
        <w:t xml:space="preserve"> 年</w:t>
      </w:r>
    </w:p>
    <w:p>
      <w:pPr>
        <w:tabs>
          <w:tab w:val="left" w:pos="2280"/>
        </w:tabs>
        <w:spacing w:line="360" w:lineRule="auto"/>
        <w:rPr>
          <w:rFonts w:ascii="楷体_GB2312" w:eastAsia="楷体_GB2312"/>
          <w:color w:val="auto"/>
          <w:sz w:val="24"/>
        </w:rPr>
      </w:pPr>
    </w:p>
    <w:p>
      <w:pPr>
        <w:spacing w:line="580" w:lineRule="exact"/>
        <w:jc w:val="center"/>
        <w:rPr>
          <w:rFonts w:hint="eastAsia" w:ascii="宋体" w:hAnsi="宋体"/>
          <w:b/>
          <w:color w:val="auto"/>
          <w:sz w:val="44"/>
          <w:szCs w:val="44"/>
        </w:rPr>
      </w:pPr>
    </w:p>
    <w:p>
      <w:pPr>
        <w:spacing w:line="580" w:lineRule="exact"/>
        <w:jc w:val="center"/>
        <w:rPr>
          <w:rFonts w:hint="eastAsia" w:ascii="宋体" w:hAnsi="宋体"/>
          <w:b/>
          <w:color w:val="auto"/>
          <w:sz w:val="44"/>
          <w:szCs w:val="44"/>
        </w:rPr>
      </w:pPr>
    </w:p>
    <w:p>
      <w:pPr>
        <w:spacing w:line="580" w:lineRule="exact"/>
        <w:jc w:val="center"/>
        <w:rPr>
          <w:rFonts w:hint="eastAsia" w:ascii="宋体" w:hAnsi="宋体"/>
          <w:b/>
          <w:color w:val="auto"/>
          <w:sz w:val="44"/>
          <w:szCs w:val="44"/>
        </w:rPr>
      </w:pPr>
    </w:p>
    <w:p>
      <w:pPr>
        <w:spacing w:line="580" w:lineRule="exact"/>
        <w:jc w:val="both"/>
        <w:rPr>
          <w:rFonts w:hint="eastAsia" w:ascii="宋体" w:hAnsi="宋体"/>
          <w:b/>
          <w:color w:val="auto"/>
          <w:sz w:val="44"/>
          <w:szCs w:val="44"/>
        </w:rPr>
      </w:pPr>
    </w:p>
    <w:p>
      <w:pPr>
        <w:spacing w:line="580" w:lineRule="exact"/>
        <w:jc w:val="center"/>
        <w:rPr>
          <w:rFonts w:ascii="宋体" w:hAnsi="宋体"/>
          <w:b/>
          <w:color w:val="auto"/>
          <w:sz w:val="44"/>
          <w:szCs w:val="44"/>
        </w:rPr>
      </w:pPr>
      <w:r>
        <w:rPr>
          <w:rFonts w:hint="eastAsia" w:ascii="宋体" w:hAnsi="宋体"/>
          <w:b/>
          <w:color w:val="auto"/>
          <w:sz w:val="44"/>
          <w:szCs w:val="44"/>
        </w:rPr>
        <w:t>目　录</w:t>
      </w:r>
    </w:p>
    <w:p>
      <w:pPr>
        <w:spacing w:line="580" w:lineRule="exact"/>
        <w:jc w:val="center"/>
        <w:rPr>
          <w:color w:val="auto"/>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TOC \o "1-1" \h \z \u </w:instrText>
      </w:r>
      <w:r>
        <w:rPr>
          <w:rFonts w:hint="eastAsia" w:ascii="仿宋_GB2312" w:eastAsia="仿宋_GB2312"/>
          <w:color w:val="auto"/>
          <w:sz w:val="28"/>
          <w:szCs w:val="28"/>
        </w:rPr>
        <w:fldChar w:fldCharType="separate"/>
      </w:r>
    </w:p>
    <w:p>
      <w:pPr>
        <w:pStyle w:val="13"/>
        <w:tabs>
          <w:tab w:val="left" w:pos="1050"/>
          <w:tab w:val="right" w:leader="dot" w:pos="8834"/>
        </w:tabs>
        <w:spacing w:line="580" w:lineRule="exact"/>
        <w:rPr>
          <w:rStyle w:val="22"/>
          <w:color w:val="auto"/>
          <w:sz w:val="32"/>
          <w:szCs w:val="32"/>
        </w:rPr>
      </w:pPr>
      <w:r>
        <w:rPr>
          <w:color w:val="auto"/>
        </w:rPr>
        <w:fldChar w:fldCharType="begin"/>
      </w:r>
      <w:r>
        <w:rPr>
          <w:color w:val="auto"/>
        </w:rPr>
        <w:instrText xml:space="preserve"> HYPERLINK \l "_Toc232999023" </w:instrText>
      </w:r>
      <w:r>
        <w:rPr>
          <w:color w:val="auto"/>
        </w:rPr>
        <w:fldChar w:fldCharType="separate"/>
      </w:r>
      <w:r>
        <w:rPr>
          <w:rStyle w:val="22"/>
          <w:rFonts w:hint="eastAsia" w:ascii="仿宋_GB2312" w:eastAsia="仿宋_GB2312"/>
          <w:b/>
          <w:bCs/>
          <w:color w:val="auto"/>
          <w:sz w:val="32"/>
          <w:szCs w:val="32"/>
        </w:rPr>
        <w:t>第一条</w:t>
      </w:r>
      <w:r>
        <w:rPr>
          <w:rStyle w:val="22"/>
          <w:rFonts w:hint="eastAsia" w:ascii="仿宋_GB2312" w:eastAsia="仿宋_GB2312"/>
          <w:color w:val="auto"/>
          <w:sz w:val="32"/>
          <w:szCs w:val="32"/>
        </w:rPr>
        <w:t xml:space="preserve">  </w:t>
      </w:r>
      <w:r>
        <w:rPr>
          <w:rFonts w:hint="eastAsia" w:ascii="仿宋" w:hAnsi="仿宋" w:eastAsia="仿宋" w:cs="仿宋"/>
          <w:color w:val="auto"/>
          <w:sz w:val="32"/>
          <w:szCs w:val="32"/>
        </w:rPr>
        <w:t>合同标的</w:t>
      </w:r>
      <w:r>
        <w:rPr>
          <w:color w:val="auto"/>
          <w:sz w:val="32"/>
          <w:szCs w:val="32"/>
        </w:rPr>
        <w:tab/>
      </w:r>
      <w:r>
        <w:rPr>
          <w:color w:val="auto"/>
          <w:sz w:val="32"/>
          <w:szCs w:val="32"/>
        </w:rPr>
        <w:fldChar w:fldCharType="end"/>
      </w:r>
      <w:r>
        <w:rPr>
          <w:rStyle w:val="22"/>
          <w:rFonts w:hint="eastAsia"/>
          <w:color w:val="auto"/>
          <w:sz w:val="32"/>
          <w:szCs w:val="32"/>
        </w:rPr>
        <w:t>3</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"_Toc232999024" </w:instrText>
      </w:r>
      <w:r>
        <w:rPr>
          <w:color w:val="auto"/>
        </w:rPr>
        <w:fldChar w:fldCharType="separate"/>
      </w:r>
      <w:r>
        <w:rPr>
          <w:rStyle w:val="22"/>
          <w:rFonts w:hint="eastAsia" w:ascii="仿宋_GB2312" w:eastAsia="仿宋_GB2312"/>
          <w:b/>
          <w:bCs/>
          <w:color w:val="auto"/>
          <w:sz w:val="32"/>
          <w:szCs w:val="32"/>
        </w:rPr>
        <w:t>第二条</w:t>
      </w:r>
      <w:r>
        <w:rPr>
          <w:rFonts w:hint="eastAsia" w:ascii="Calibri" w:hAnsi="Calibri"/>
          <w:color w:val="auto"/>
          <w:sz w:val="32"/>
          <w:szCs w:val="32"/>
        </w:rPr>
        <w:t xml:space="preserve">  </w:t>
      </w:r>
      <w:r>
        <w:rPr>
          <w:rFonts w:hint="eastAsia" w:ascii="仿宋" w:hAnsi="仿宋" w:eastAsia="仿宋" w:cs="仿宋"/>
          <w:color w:val="auto"/>
          <w:sz w:val="32"/>
          <w:szCs w:val="32"/>
        </w:rPr>
        <w:t>合同价格</w:t>
      </w:r>
      <w:r>
        <w:rPr>
          <w:color w:val="auto"/>
          <w:sz w:val="32"/>
          <w:szCs w:val="32"/>
        </w:rPr>
        <w:tab/>
      </w:r>
      <w:r>
        <w:rPr>
          <w:color w:val="auto"/>
          <w:sz w:val="32"/>
          <w:szCs w:val="32"/>
        </w:rPr>
        <w:fldChar w:fldCharType="end"/>
      </w:r>
      <w:r>
        <w:rPr>
          <w:rStyle w:val="22"/>
          <w:rFonts w:hint="eastAsia"/>
          <w:color w:val="auto"/>
          <w:sz w:val="32"/>
          <w:szCs w:val="32"/>
        </w:rPr>
        <w:t>3</w:t>
      </w:r>
    </w:p>
    <w:p>
      <w:pPr>
        <w:pStyle w:val="13"/>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"_Toc232999025" </w:instrText>
      </w:r>
      <w:r>
        <w:rPr>
          <w:color w:val="auto"/>
        </w:rPr>
        <w:fldChar w:fldCharType="separate"/>
      </w:r>
      <w:r>
        <w:rPr>
          <w:rStyle w:val="22"/>
          <w:rFonts w:hint="eastAsia" w:ascii="仿宋_GB2312" w:eastAsia="仿宋_GB2312"/>
          <w:b/>
          <w:bCs/>
          <w:color w:val="auto"/>
          <w:sz w:val="32"/>
          <w:szCs w:val="32"/>
        </w:rPr>
        <w:t>第三条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支付条款</w:t>
      </w:r>
      <w:r>
        <w:rPr>
          <w:color w:val="auto"/>
          <w:sz w:val="32"/>
          <w:szCs w:val="32"/>
        </w:rPr>
        <w:tab/>
      </w:r>
      <w:r>
        <w:rPr>
          <w:color w:val="auto"/>
          <w:sz w:val="32"/>
          <w:szCs w:val="32"/>
        </w:rPr>
        <w:fldChar w:fldCharType="end"/>
      </w:r>
      <w:r>
        <w:rPr>
          <w:rFonts w:hint="eastAsia"/>
          <w:color w:val="auto"/>
          <w:sz w:val="32"/>
          <w:szCs w:val="32"/>
          <w:lang w:val="en-US" w:eastAsia="zh-CN"/>
        </w:rPr>
        <w:t>3</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"_Toc232999026" </w:instrText>
      </w:r>
      <w:r>
        <w:rPr>
          <w:color w:val="auto"/>
        </w:rPr>
        <w:fldChar w:fldCharType="separate"/>
      </w:r>
      <w:r>
        <w:rPr>
          <w:rStyle w:val="22"/>
          <w:rFonts w:hint="eastAsia" w:ascii="仿宋_GB2312" w:eastAsia="仿宋_GB2312"/>
          <w:b/>
          <w:bCs/>
          <w:color w:val="auto"/>
          <w:sz w:val="32"/>
          <w:szCs w:val="32"/>
        </w:rPr>
        <w:t>第四条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交货和交货条款</w:t>
      </w:r>
      <w:r>
        <w:rPr>
          <w:color w:val="auto"/>
          <w:sz w:val="32"/>
          <w:szCs w:val="32"/>
        </w:rPr>
        <w:tab/>
      </w:r>
      <w:r>
        <w:rPr>
          <w:color w:val="auto"/>
          <w:sz w:val="32"/>
          <w:szCs w:val="32"/>
        </w:rPr>
        <w:fldChar w:fldCharType="end"/>
      </w:r>
      <w:r>
        <w:rPr>
          <w:rStyle w:val="22"/>
          <w:rFonts w:hint="eastAsia"/>
          <w:color w:val="auto"/>
          <w:sz w:val="32"/>
          <w:szCs w:val="32"/>
        </w:rPr>
        <w:t>4</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"_Toc232999027" </w:instrText>
      </w:r>
      <w:r>
        <w:rPr>
          <w:color w:val="auto"/>
        </w:rPr>
        <w:fldChar w:fldCharType="separate"/>
      </w:r>
      <w:r>
        <w:rPr>
          <w:rStyle w:val="22"/>
          <w:rFonts w:hint="eastAsia" w:ascii="仿宋_GB2312" w:eastAsia="仿宋_GB2312"/>
          <w:b/>
          <w:bCs/>
          <w:color w:val="auto"/>
          <w:sz w:val="32"/>
          <w:szCs w:val="32"/>
        </w:rPr>
        <w:t>第五条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产品及技术文件检验</w:t>
      </w:r>
      <w:r>
        <w:rPr>
          <w:color w:val="auto"/>
          <w:sz w:val="32"/>
          <w:szCs w:val="32"/>
        </w:rPr>
        <w:tab/>
      </w:r>
      <w:r>
        <w:rPr>
          <w:color w:val="auto"/>
          <w:sz w:val="32"/>
          <w:szCs w:val="32"/>
        </w:rPr>
        <w:fldChar w:fldCharType="end"/>
      </w:r>
      <w:r>
        <w:rPr>
          <w:rStyle w:val="22"/>
          <w:rFonts w:hint="eastAsia"/>
          <w:color w:val="auto"/>
          <w:sz w:val="32"/>
          <w:szCs w:val="32"/>
        </w:rPr>
        <w:t>4</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"_Toc232999028" </w:instrText>
      </w:r>
      <w:r>
        <w:rPr>
          <w:color w:val="auto"/>
        </w:rPr>
        <w:fldChar w:fldCharType="separate"/>
      </w:r>
      <w:r>
        <w:rPr>
          <w:rStyle w:val="22"/>
          <w:rFonts w:hint="eastAsia" w:ascii="仿宋_GB2312" w:eastAsia="仿宋_GB2312"/>
          <w:b/>
          <w:bCs/>
          <w:color w:val="auto"/>
          <w:sz w:val="32"/>
          <w:szCs w:val="32"/>
        </w:rPr>
        <w:t>第六条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安装，调试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验收</w:t>
      </w:r>
      <w:r>
        <w:rPr>
          <w:color w:val="auto"/>
          <w:sz w:val="32"/>
          <w:szCs w:val="32"/>
        </w:rPr>
        <w:tab/>
      </w:r>
      <w:r>
        <w:rPr>
          <w:color w:val="auto"/>
          <w:sz w:val="32"/>
          <w:szCs w:val="32"/>
        </w:rPr>
        <w:fldChar w:fldCharType="end"/>
      </w:r>
      <w:r>
        <w:rPr>
          <w:rStyle w:val="22"/>
          <w:rFonts w:hint="eastAsia"/>
          <w:color w:val="auto"/>
          <w:sz w:val="32"/>
          <w:szCs w:val="32"/>
        </w:rPr>
        <w:t>5</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"_Toc232999029" </w:instrText>
      </w:r>
      <w:r>
        <w:rPr>
          <w:color w:val="auto"/>
        </w:rPr>
        <w:fldChar w:fldCharType="separate"/>
      </w:r>
      <w:r>
        <w:rPr>
          <w:rStyle w:val="22"/>
          <w:rFonts w:hint="eastAsia" w:ascii="仿宋_GB2312" w:eastAsia="仿宋_GB2312"/>
          <w:b/>
          <w:bCs/>
          <w:color w:val="auto"/>
          <w:sz w:val="32"/>
          <w:szCs w:val="32"/>
        </w:rPr>
        <w:t>第七条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保修</w:t>
      </w:r>
      <w:r>
        <w:rPr>
          <w:color w:val="auto"/>
          <w:sz w:val="32"/>
          <w:szCs w:val="32"/>
        </w:rPr>
        <w:tab/>
      </w:r>
      <w:r>
        <w:rPr>
          <w:color w:val="auto"/>
          <w:sz w:val="32"/>
          <w:szCs w:val="32"/>
        </w:rPr>
        <w:fldChar w:fldCharType="end"/>
      </w:r>
      <w:r>
        <w:rPr>
          <w:rStyle w:val="22"/>
          <w:rFonts w:hint="eastAsia"/>
          <w:color w:val="auto"/>
          <w:sz w:val="32"/>
          <w:szCs w:val="32"/>
        </w:rPr>
        <w:t>6</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"_Toc232999030" </w:instrText>
      </w:r>
      <w:r>
        <w:rPr>
          <w:color w:val="auto"/>
        </w:rPr>
        <w:fldChar w:fldCharType="separate"/>
      </w:r>
      <w:r>
        <w:rPr>
          <w:rStyle w:val="22"/>
          <w:rFonts w:hint="eastAsia" w:ascii="仿宋_GB2312" w:eastAsia="仿宋_GB2312"/>
          <w:b/>
          <w:bCs/>
          <w:color w:val="auto"/>
          <w:sz w:val="32"/>
          <w:szCs w:val="32"/>
        </w:rPr>
        <w:t>第八条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技术文件</w:t>
      </w:r>
      <w:r>
        <w:rPr>
          <w:color w:val="auto"/>
          <w:sz w:val="32"/>
          <w:szCs w:val="32"/>
        </w:rPr>
        <w:tab/>
      </w:r>
      <w:r>
        <w:rPr>
          <w:color w:val="auto"/>
          <w:sz w:val="32"/>
          <w:szCs w:val="32"/>
        </w:rPr>
        <w:fldChar w:fldCharType="end"/>
      </w:r>
      <w:r>
        <w:rPr>
          <w:rStyle w:val="22"/>
          <w:rFonts w:hint="eastAsia"/>
          <w:color w:val="auto"/>
          <w:sz w:val="32"/>
          <w:szCs w:val="32"/>
        </w:rPr>
        <w:t>7</w:t>
      </w:r>
    </w:p>
    <w:p>
      <w:pPr>
        <w:pStyle w:val="13"/>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"_Toc232999031" </w:instrText>
      </w:r>
      <w:r>
        <w:rPr>
          <w:color w:val="auto"/>
        </w:rPr>
        <w:fldChar w:fldCharType="separate"/>
      </w:r>
      <w:r>
        <w:rPr>
          <w:rStyle w:val="22"/>
          <w:rFonts w:hint="eastAsia" w:ascii="仿宋_GB2312" w:eastAsia="仿宋_GB2312"/>
          <w:b/>
          <w:bCs/>
          <w:color w:val="auto"/>
          <w:sz w:val="32"/>
          <w:szCs w:val="32"/>
        </w:rPr>
        <w:t>第九条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违约责任和仲裁条款</w:t>
      </w:r>
      <w:r>
        <w:rPr>
          <w:color w:val="auto"/>
          <w:sz w:val="32"/>
          <w:szCs w:val="32"/>
        </w:rPr>
        <w:tab/>
      </w:r>
      <w:r>
        <w:rPr>
          <w:color w:val="auto"/>
          <w:sz w:val="32"/>
          <w:szCs w:val="32"/>
        </w:rPr>
        <w:fldChar w:fldCharType="end"/>
      </w:r>
      <w:r>
        <w:rPr>
          <w:rFonts w:hint="eastAsia"/>
          <w:color w:val="auto"/>
          <w:sz w:val="32"/>
          <w:szCs w:val="32"/>
          <w:lang w:val="en-US" w:eastAsia="zh-CN"/>
        </w:rPr>
        <w:t>7</w:t>
      </w:r>
    </w:p>
    <w:p>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"_Toc232999032" </w:instrText>
      </w:r>
      <w:r>
        <w:rPr>
          <w:color w:val="auto"/>
        </w:rPr>
        <w:fldChar w:fldCharType="separate"/>
      </w:r>
      <w:r>
        <w:rPr>
          <w:rStyle w:val="22"/>
          <w:rFonts w:hint="eastAsia" w:ascii="仿宋_GB2312" w:eastAsia="仿宋_GB2312"/>
          <w:b/>
          <w:bCs/>
          <w:color w:val="auto"/>
          <w:sz w:val="32"/>
          <w:szCs w:val="32"/>
        </w:rPr>
        <w:t>第十条</w:t>
      </w:r>
      <w:r>
        <w:rPr>
          <w:rStyle w:val="22"/>
          <w:rFonts w:hint="eastAsia" w:ascii="仿宋_GB2312" w:eastAsia="仿宋_GB2312"/>
          <w:color w:val="auto"/>
          <w:sz w:val="32"/>
          <w:szCs w:val="32"/>
        </w:rPr>
        <w:t xml:space="preserve">  </w:t>
      </w:r>
      <w:r>
        <w:rPr>
          <w:rFonts w:hint="eastAsia" w:ascii="仿宋" w:hAnsi="仿宋" w:eastAsia="仿宋" w:cs="仿宋"/>
          <w:color w:val="auto"/>
          <w:sz w:val="32"/>
          <w:szCs w:val="32"/>
        </w:rPr>
        <w:t>不可抗力</w:t>
      </w:r>
      <w:r>
        <w:rPr>
          <w:color w:val="auto"/>
          <w:sz w:val="32"/>
          <w:szCs w:val="32"/>
        </w:rPr>
        <w:tab/>
      </w:r>
      <w:r>
        <w:rPr>
          <w:color w:val="auto"/>
          <w:sz w:val="32"/>
          <w:szCs w:val="32"/>
        </w:rPr>
        <w:fldChar w:fldCharType="end"/>
      </w:r>
      <w:r>
        <w:rPr>
          <w:rStyle w:val="22"/>
          <w:rFonts w:hint="eastAsia"/>
          <w:color w:val="auto"/>
          <w:sz w:val="32"/>
          <w:szCs w:val="32"/>
        </w:rPr>
        <w:t>8</w:t>
      </w:r>
    </w:p>
    <w:p>
      <w:pPr>
        <w:pStyle w:val="13"/>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2"/>
          <w:rFonts w:hint="eastAsia" w:ascii="仿宋_GB2312" w:eastAsia="仿宋_GB2312"/>
          <w:b/>
          <w:bCs/>
          <w:color w:val="auto"/>
          <w:sz w:val="32"/>
          <w:szCs w:val="32"/>
        </w:rPr>
        <w:t>第十一条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合同生效及其他</w:t>
      </w:r>
      <w:r>
        <w:rPr>
          <w:color w:val="auto"/>
          <w:sz w:val="32"/>
          <w:szCs w:val="32"/>
        </w:rPr>
        <w:tab/>
      </w:r>
      <w:r>
        <w:rPr>
          <w:color w:val="auto"/>
          <w:sz w:val="32"/>
          <w:szCs w:val="32"/>
        </w:rPr>
        <w:fldChar w:fldCharType="end"/>
      </w:r>
      <w:r>
        <w:rPr>
          <w:rStyle w:val="22"/>
          <w:rFonts w:hint="eastAsia"/>
          <w:color w:val="auto"/>
          <w:sz w:val="32"/>
          <w:szCs w:val="32"/>
        </w:rPr>
        <w:t>8</w:t>
      </w:r>
    </w:p>
    <w:p>
      <w:pPr>
        <w:pStyle w:val="13"/>
        <w:tabs>
          <w:tab w:val="left" w:pos="1260"/>
          <w:tab w:val="right" w:leader="dot" w:pos="8834"/>
        </w:tabs>
        <w:spacing w:line="580" w:lineRule="exact"/>
        <w:rPr>
          <w:rFonts w:hint="eastAsia" w:ascii="Calibri" w:hAnsi="Calibri" w:eastAsia="宋体"/>
          <w:color w:val="auto"/>
          <w:sz w:val="32"/>
          <w:szCs w:val="32"/>
          <w:lang w:val="en-US" w:eastAsia="zh-CN"/>
        </w:rPr>
      </w:pPr>
      <w:r>
        <w:rPr>
          <w:rFonts w:hint="eastAsia" w:ascii="仿宋_GB2312" w:hAnsi="宋体" w:eastAsia="仿宋_GB2312"/>
          <w:color w:val="auto"/>
          <w:sz w:val="28"/>
          <w:szCs w:val="28"/>
        </w:rPr>
        <w:fldChar w:fldCharType="end"/>
      </w:r>
      <w:r>
        <w:rPr>
          <w:color w:val="auto"/>
        </w:rPr>
        <w:fldChar w:fldCharType="begin"/>
      </w:r>
      <w:r>
        <w:rPr>
          <w:color w:val="auto"/>
        </w:rPr>
        <w:instrText xml:space="preserve"> HYPERLINK \l "_Toc232999033" </w:instrText>
      </w:r>
      <w:r>
        <w:rPr>
          <w:color w:val="auto"/>
        </w:rPr>
        <w:fldChar w:fldCharType="separate"/>
      </w:r>
      <w:r>
        <w:rPr>
          <w:rStyle w:val="22"/>
          <w:rFonts w:hint="eastAsia" w:ascii="仿宋_GB2312" w:eastAsia="仿宋_GB2312"/>
          <w:b/>
          <w:bCs/>
          <w:color w:val="auto"/>
          <w:sz w:val="32"/>
          <w:szCs w:val="32"/>
          <w:u w:val="none"/>
        </w:rPr>
        <w:t>第十二条</w:t>
      </w:r>
      <w:r>
        <w:rPr>
          <w:rStyle w:val="22"/>
          <w:rFonts w:hint="eastAsia" w:ascii="仿宋_GB2312" w:eastAsia="仿宋_GB2312"/>
          <w:color w:val="auto"/>
          <w:sz w:val="32"/>
          <w:szCs w:val="32"/>
          <w:u w:val="none"/>
        </w:rPr>
        <w:t xml:space="preserve">  </w:t>
      </w:r>
      <w:r>
        <w:rPr>
          <w:rFonts w:hint="eastAsia" w:ascii="仿宋" w:hAnsi="仿宋" w:eastAsia="仿宋" w:cs="仿宋"/>
          <w:color w:val="auto"/>
          <w:sz w:val="32"/>
          <w:szCs w:val="32"/>
        </w:rPr>
        <w:t>其他事项</w:t>
      </w:r>
      <w:r>
        <w:rPr>
          <w:color w:val="auto"/>
          <w:sz w:val="32"/>
          <w:szCs w:val="32"/>
        </w:rPr>
        <w:tab/>
      </w:r>
      <w:r>
        <w:rPr>
          <w:color w:val="auto"/>
          <w:sz w:val="32"/>
          <w:szCs w:val="32"/>
        </w:rPr>
        <w:fldChar w:fldCharType="end"/>
      </w:r>
      <w:r>
        <w:rPr>
          <w:rFonts w:hint="eastAsia"/>
          <w:color w:val="auto"/>
          <w:sz w:val="32"/>
          <w:szCs w:val="32"/>
          <w:lang w:val="en-US" w:eastAsia="zh-CN"/>
        </w:rPr>
        <w:t>8</w:t>
      </w:r>
    </w:p>
    <w:p>
      <w:pPr>
        <w:pStyle w:val="13"/>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0"/>
          <w:rFonts w:hint="eastAsia" w:ascii="仿宋_GB2312" w:eastAsia="仿宋_GB2312"/>
          <w:b/>
          <w:bCs/>
          <w:color w:val="auto"/>
          <w:sz w:val="32"/>
          <w:szCs w:val="32"/>
          <w:u w:val="none"/>
        </w:rPr>
        <w:t>第十三条</w:t>
      </w:r>
      <w:r>
        <w:rPr>
          <w:rStyle w:val="20"/>
          <w:rFonts w:hint="eastAsia" w:ascii="仿宋_GB2312" w:eastAsia="仿宋_GB2312"/>
          <w:color w:val="auto"/>
          <w:sz w:val="32"/>
          <w:szCs w:val="32"/>
          <w:u w:val="none"/>
        </w:rPr>
        <w:t xml:space="preserve">  </w:t>
      </w:r>
      <w:r>
        <w:rPr>
          <w:rFonts w:hint="eastAsia" w:ascii="仿宋" w:hAnsi="仿宋" w:eastAsia="仿宋" w:cs="仿宋"/>
          <w:color w:val="auto"/>
          <w:sz w:val="32"/>
          <w:szCs w:val="32"/>
        </w:rPr>
        <w:t>合同附件</w:t>
      </w:r>
      <w:r>
        <w:rPr>
          <w:color w:val="auto"/>
          <w:sz w:val="32"/>
          <w:szCs w:val="32"/>
        </w:rPr>
        <w:tab/>
      </w:r>
      <w:r>
        <w:rPr>
          <w:color w:val="auto"/>
          <w:sz w:val="32"/>
          <w:szCs w:val="32"/>
        </w:rPr>
        <w:fldChar w:fldCharType="end"/>
      </w:r>
      <w:r>
        <w:rPr>
          <w:rStyle w:val="22"/>
          <w:rFonts w:hint="eastAsia"/>
          <w:color w:val="auto"/>
          <w:sz w:val="32"/>
          <w:szCs w:val="32"/>
          <w:u w:val="none"/>
        </w:rPr>
        <w:t>9</w:t>
      </w:r>
    </w:p>
    <w:p>
      <w:pPr>
        <w:tabs>
          <w:tab w:val="left" w:pos="2280"/>
        </w:tabs>
        <w:spacing w:line="360" w:lineRule="auto"/>
        <w:ind w:firstLine="522"/>
        <w:rPr>
          <w:rFonts w:ascii="仿宋_GB2312" w:hAnsi="宋体" w:eastAsia="仿宋_GB2312"/>
          <w:color w:val="auto"/>
          <w:sz w:val="28"/>
          <w:szCs w:val="28"/>
        </w:rPr>
      </w:pPr>
    </w:p>
    <w:p>
      <w:pPr>
        <w:widowControl/>
        <w:jc w:val="left"/>
        <w:rPr>
          <w:rFonts w:ascii="仿宋" w:hAnsi="仿宋" w:eastAsia="仿宋" w:cs="仿宋"/>
          <w:color w:val="auto"/>
          <w:sz w:val="32"/>
          <w:szCs w:val="32"/>
          <w:u w:val="single"/>
        </w:rPr>
      </w:pPr>
    </w:p>
    <w:p>
      <w:pPr>
        <w:widowControl/>
        <w:jc w:val="left"/>
        <w:rPr>
          <w:rFonts w:ascii="仿宋" w:hAnsi="仿宋" w:eastAsia="仿宋" w:cs="仿宋"/>
          <w:color w:val="auto"/>
          <w:sz w:val="32"/>
          <w:szCs w:val="32"/>
        </w:rPr>
      </w:pPr>
      <w:r>
        <w:rPr>
          <w:rFonts w:ascii="仿宋" w:hAnsi="仿宋" w:eastAsia="仿宋" w:cs="仿宋"/>
          <w:color w:val="auto"/>
          <w:sz w:val="32"/>
          <w:szCs w:val="32"/>
        </w:rPr>
        <w:br w:type="page"/>
      </w:r>
    </w:p>
    <w:p>
      <w:pPr>
        <w:spacing w:line="360" w:lineRule="auto"/>
        <w:ind w:right="-92" w:rightChars="-44"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u w:val="single"/>
        </w:rPr>
        <w:t>深圳市大数据资源管理中心</w:t>
      </w:r>
      <w:r>
        <w:rPr>
          <w:rFonts w:hint="eastAsia" w:ascii="仿宋" w:hAnsi="仿宋" w:eastAsia="仿宋" w:cs="仿宋"/>
          <w:color w:val="auto"/>
          <w:sz w:val="32"/>
          <w:szCs w:val="32"/>
        </w:rPr>
        <w:t>（以下简称甲方）与</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u w:val="none"/>
        </w:rPr>
        <w:t>（以</w:t>
      </w:r>
      <w:r>
        <w:rPr>
          <w:rFonts w:hint="eastAsia" w:ascii="仿宋" w:hAnsi="仿宋" w:eastAsia="仿宋" w:cs="仿宋"/>
          <w:color w:val="auto"/>
          <w:sz w:val="32"/>
          <w:szCs w:val="32"/>
        </w:rPr>
        <w:t>下简称乙方）关于采购</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rPr>
        <w:t>，经友好协商，达成以下产品买卖合同：</w:t>
      </w:r>
    </w:p>
    <w:p>
      <w:pPr>
        <w:pStyle w:val="2"/>
        <w:ind w:firstLine="643"/>
        <w:rPr>
          <w:rFonts w:ascii="仿宋" w:hAnsi="仿宋" w:eastAsia="仿宋" w:cs="仿宋"/>
          <w:b w:val="0"/>
          <w:color w:val="auto"/>
        </w:rPr>
      </w:pPr>
      <w:r>
        <w:rPr>
          <w:rFonts w:hint="eastAsia"/>
          <w:color w:val="auto"/>
        </w:rPr>
        <w:t>第一条  合同标的</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甲方同意向乙方购买</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rPr>
        <w:t>，以下简称产品（具体《合同产品明细表》详见合同附件）。</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乙方按照本合同相关条款规定负责合同产品的安装并负责将系统调试成功。</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乙方负责派遣其健康、有经验、有能力的专家对合同产品进行安装指导，调通和测试，对甲方技术人员提供现场技术培训。</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乙方保证按照规定在保修期内修理或更换出现故障的部件。</w:t>
      </w:r>
    </w:p>
    <w:p>
      <w:pPr>
        <w:pStyle w:val="2"/>
        <w:ind w:firstLine="643"/>
        <w:rPr>
          <w:color w:val="auto"/>
        </w:rPr>
      </w:pPr>
      <w:bookmarkStart w:id="1" w:name="_Toc506099094"/>
      <w:bookmarkStart w:id="2" w:name="_Toc484687000"/>
      <w:bookmarkStart w:id="3" w:name="_Toc484686453"/>
      <w:bookmarkStart w:id="4" w:name="_Toc498342455"/>
      <w:r>
        <w:rPr>
          <w:rFonts w:hint="eastAsia"/>
          <w:color w:val="auto"/>
        </w:rPr>
        <w:t>第二条  合同价格</w:t>
      </w:r>
      <w:bookmarkEnd w:id="1"/>
      <w:bookmarkEnd w:id="2"/>
      <w:bookmarkEnd w:id="3"/>
      <w:bookmarkEnd w:id="4"/>
    </w:p>
    <w:p>
      <w:pPr>
        <w:pStyle w:val="9"/>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合同总价应包括制造该产品的所有费用、产品的工程服务及运输保险费、乙方应支付的所有税费和服务费用及其它相关费用等。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合同产品在到达甲方指定交货地点前的一切风险责任由乙方承担。合同产品的所有权和风险将在乙方将货物运至甲方指定的现场并完成安装调试，由甲方正式签收时转移至甲方。</w:t>
      </w:r>
    </w:p>
    <w:p>
      <w:pPr>
        <w:pStyle w:val="2"/>
        <w:ind w:firstLine="643"/>
        <w:rPr>
          <w:color w:val="auto"/>
        </w:rPr>
      </w:pPr>
      <w:bookmarkStart w:id="5" w:name="_Toc484687001"/>
      <w:bookmarkStart w:id="6" w:name="_Toc484686454"/>
      <w:bookmarkStart w:id="7" w:name="_Toc498342456"/>
      <w:bookmarkStart w:id="8" w:name="_Toc506099095"/>
      <w:r>
        <w:rPr>
          <w:rFonts w:hint="eastAsia"/>
          <w:color w:val="auto"/>
        </w:rPr>
        <w:t>第三条  支付条款</w:t>
      </w:r>
      <w:bookmarkEnd w:id="5"/>
      <w:bookmarkEnd w:id="6"/>
      <w:bookmarkEnd w:id="7"/>
      <w:bookmarkEnd w:id="8"/>
    </w:p>
    <w:p>
      <w:pPr>
        <w:widowControl/>
        <w:numPr>
          <w:ilvl w:val="0"/>
          <w:numId w:val="1"/>
        </w:numPr>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本合同总金额为人民币</w:t>
      </w:r>
      <w:r>
        <w:rPr>
          <w:rFonts w:hint="eastAsia" w:ascii="楷体_GB2312" w:eastAsia="楷体_GB2312"/>
          <w:b w:val="0"/>
          <w:bCs/>
          <w:color w:val="auto"/>
          <w:sz w:val="32"/>
          <w:szCs w:val="32"/>
          <w:u w:val="single"/>
        </w:rPr>
        <w:t xml:space="preserve">              </w:t>
      </w:r>
      <w:r>
        <w:rPr>
          <w:rFonts w:hint="eastAsia" w:ascii="楷体_GB2312" w:eastAsia="楷体_GB2312"/>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乙方必须在向甲方申请支付合同价款的同时向甲方提供等额税发票。</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付款方式：</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合格后，甲方在收到乙方发票后10个工作日内办理财政支付手续，支付乙方合同总款项的100%：</w:t>
      </w:r>
      <w:r>
        <w:rPr>
          <w:rFonts w:hint="eastAsia" w:ascii="仿宋_GB2312" w:hAnsi="宋体" w:eastAsia="仿宋_GB2312"/>
          <w:color w:val="auto"/>
          <w:sz w:val="32"/>
          <w:szCs w:val="32"/>
        </w:rPr>
        <w:t>人民币</w:t>
      </w:r>
      <w:r>
        <w:rPr>
          <w:rFonts w:hint="eastAsia" w:ascii="楷体_GB2312" w:eastAsia="楷体_GB2312"/>
          <w:b w:val="0"/>
          <w:bCs/>
          <w:color w:val="auto"/>
          <w:sz w:val="32"/>
          <w:szCs w:val="32"/>
          <w:u w:val="single"/>
        </w:rPr>
        <w:t xml:space="preserve">              </w:t>
      </w:r>
      <w:r>
        <w:rPr>
          <w:rFonts w:hint="eastAsia" w:ascii="楷体_GB2312" w:eastAsia="楷体_GB2312"/>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pPr>
        <w:pStyle w:val="2"/>
        <w:ind w:firstLine="643"/>
        <w:rPr>
          <w:color w:val="auto"/>
        </w:rPr>
      </w:pPr>
      <w:bookmarkStart w:id="9" w:name="_Toc484687002"/>
      <w:bookmarkStart w:id="10" w:name="_Toc484686455"/>
      <w:bookmarkStart w:id="11" w:name="_Toc498342457"/>
      <w:bookmarkStart w:id="12" w:name="_Toc506099096"/>
      <w:r>
        <w:rPr>
          <w:rFonts w:hint="eastAsia"/>
          <w:color w:val="auto"/>
        </w:rPr>
        <w:t>第四条  交货和交货条款</w:t>
      </w:r>
      <w:bookmarkEnd w:id="9"/>
      <w:bookmarkEnd w:id="10"/>
      <w:bookmarkEnd w:id="11"/>
      <w:bookmarkEnd w:id="12"/>
    </w:p>
    <w:p>
      <w:pPr>
        <w:spacing w:line="360" w:lineRule="auto"/>
        <w:ind w:firstLine="640" w:firstLineChars="200"/>
        <w:rPr>
          <w:rFonts w:ascii="仿宋" w:hAnsi="仿宋" w:eastAsia="仿宋" w:cs="仿宋"/>
          <w:color w:val="auto"/>
          <w:sz w:val="32"/>
          <w:szCs w:val="32"/>
        </w:rPr>
      </w:pPr>
      <w:bookmarkStart w:id="13" w:name="_Toc498342459"/>
      <w:bookmarkStart w:id="14" w:name="_Toc484687004"/>
      <w:bookmarkStart w:id="15" w:name="_Toc506099098"/>
      <w:bookmarkStart w:id="16" w:name="_Toc484686457"/>
      <w:r>
        <w:rPr>
          <w:rFonts w:hint="eastAsia" w:ascii="仿宋" w:hAnsi="仿宋" w:eastAsia="仿宋" w:cs="仿宋"/>
          <w:color w:val="auto"/>
          <w:sz w:val="32"/>
          <w:szCs w:val="32"/>
        </w:rPr>
        <w:t>合同签订后</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0天（日历日）</w:t>
      </w:r>
      <w:r>
        <w:rPr>
          <w:rFonts w:hint="eastAsia" w:ascii="仿宋" w:hAnsi="仿宋" w:eastAsia="仿宋" w:cs="仿宋"/>
          <w:color w:val="auto"/>
          <w:sz w:val="32"/>
          <w:szCs w:val="32"/>
        </w:rPr>
        <w:t>内，交货地为甲方指定的最终用户现场。如乙方迟延交货和安装调试，则每迟延一天须向甲方支付合同总款项0.1％的违约金，迟延供货达 5 天，甲方有权拒收货物，解除合同，乙方另须赔偿甲方遭受的实际损失。</w:t>
      </w:r>
    </w:p>
    <w:p>
      <w:pPr>
        <w:pStyle w:val="2"/>
        <w:ind w:firstLine="643"/>
        <w:rPr>
          <w:color w:val="auto"/>
        </w:rPr>
      </w:pPr>
      <w:r>
        <w:rPr>
          <w:rFonts w:hint="eastAsia"/>
          <w:color w:val="auto"/>
        </w:rPr>
        <w:t>第五条  产品及技术文件检验</w:t>
      </w:r>
      <w:bookmarkEnd w:id="13"/>
      <w:bookmarkEnd w:id="14"/>
      <w:bookmarkEnd w:id="15"/>
      <w:bookmarkEnd w:id="16"/>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乙方保证向甲方提供的合同产品为原装、全新、完整、未使用过的产品，具有产品出厂合格证明。乙方提供的产品必须符合以下标准：</w:t>
      </w:r>
    </w:p>
    <w:p>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产品附录所载明的质量标准；</w:t>
      </w:r>
    </w:p>
    <w:p>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国家规定的产品质量标准；</w:t>
      </w:r>
    </w:p>
    <w:p>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行业质量标准；</w:t>
      </w:r>
    </w:p>
    <w:p>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甲方提出的特别要求或标准。                        </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和甲方共同参加开箱检验，应及时对货物数量、品种、型号、规格进行核对、检验，如果在联合开箱检验中发现货物有任何短少，缺损，缺陷或与合同规定不符，双方代表应当天将签署1份详细报告，该报告将作为甲方在乙方有责任的情况下要求乙方进行更换，修理或补充发货的有效证据。若乙方不能与甲方共同参加开箱检验，则甲方有权单独开箱检验，甲方开箱当天所做的检验报告乙方应当认可。</w:t>
      </w:r>
    </w:p>
    <w:p>
      <w:pPr>
        <w:widowControl/>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甲方由于客观原因未能在货到安装地当天开箱，甲方要妥善保管货物，且仍保留对遗失或受损部件提出索赔的权利。甲方提出的书面异议，应说明不符合规定的产品名称、型号、规格、数量及检验情况和检验证明以及处理意见。</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乙方发运的整个系统应牢固地包装，使其适宜于长途内陆运输、多次操作和装卸。如果导致上述情况发生的原因在于乙方，则乙方承担以下违约责任：</w:t>
      </w:r>
    </w:p>
    <w:p>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自行负担上述检验中所发生的一切费用，包括额外的运输费用等；</w:t>
      </w:r>
    </w:p>
    <w:p>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在甲方给予的宽限期内按照甲方的要求对产品进行退换、补送或修理；</w:t>
      </w:r>
    </w:p>
    <w:p>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赔偿因此而给甲方造成的经济损失；</w:t>
      </w:r>
    </w:p>
    <w:p>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支付合同总款项的0.5％违约金。</w:t>
      </w:r>
    </w:p>
    <w:p>
      <w:pPr>
        <w:pStyle w:val="2"/>
        <w:ind w:firstLine="643"/>
        <w:rPr>
          <w:color w:val="auto"/>
        </w:rPr>
      </w:pPr>
      <w:bookmarkStart w:id="17" w:name="_Toc484687005"/>
      <w:bookmarkStart w:id="18" w:name="_Toc506099099"/>
      <w:bookmarkStart w:id="19" w:name="_Toc484686458"/>
      <w:bookmarkStart w:id="20" w:name="_Toc498342460"/>
      <w:r>
        <w:rPr>
          <w:rFonts w:hint="eastAsia"/>
          <w:color w:val="auto"/>
        </w:rPr>
        <w:t>第六条  安装，调试</w:t>
      </w:r>
      <w:bookmarkEnd w:id="17"/>
      <w:bookmarkEnd w:id="18"/>
      <w:bookmarkEnd w:id="19"/>
      <w:bookmarkEnd w:id="20"/>
      <w:r>
        <w:rPr>
          <w:rFonts w:hint="eastAsia"/>
          <w:color w:val="auto"/>
        </w:rPr>
        <w:t>，验收</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应向甲方提供安装计划指导及说明，用户应依照安装计划指导及说明准备场地（设备安装的地点）。乙方应确保提供的产品是完备的，如果该产品缺少必须的配件、元件或在安装中发现其材料或工艺质量，功能不正确或缺陷，乙方应在双方商定的期限内，免费更换质劣、补齐短缺的货物并保证不影响设备的安装；由于乙方原因导致的坏件更换时间计入供货期中，如由此导致的货期延迟参照本合同第四条、第五条处理。</w:t>
      </w:r>
    </w:p>
    <w:p>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完成合同产品的安装、实施、调测工作，并且应保证所装设备的正常运行。产品的调试由乙方在甲方的协助下进行。调试完成后，买卖双方的代表对产品系统进行初步验收，由甲方按技术文件中的有关规定进行，乙方提供必要的配合。若由于乙方原因，在设备安装实施过程中所发生的任何事故包括人身安全等问题由乙方负责。</w:t>
      </w:r>
    </w:p>
    <w:p>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如果合同系统中的任何部分不能通过</w:t>
      </w: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，乙方将采取一切补救措施以使测试能够尽快再次进行，并承担因此给甲方造成的经济损失。</w:t>
      </w:r>
    </w:p>
    <w:p>
      <w:pPr>
        <w:pStyle w:val="2"/>
        <w:ind w:firstLine="643"/>
        <w:rPr>
          <w:color w:val="auto"/>
        </w:rPr>
      </w:pPr>
      <w:bookmarkStart w:id="21" w:name="_Toc484687006"/>
      <w:bookmarkStart w:id="22" w:name="_Toc484686459"/>
      <w:bookmarkStart w:id="23" w:name="_Toc498342461"/>
      <w:bookmarkStart w:id="24" w:name="_Toc506099100"/>
      <w:r>
        <w:rPr>
          <w:rFonts w:hint="eastAsia"/>
          <w:color w:val="auto"/>
        </w:rPr>
        <w:t>第七条  保修</w:t>
      </w:r>
      <w:bookmarkEnd w:id="21"/>
      <w:bookmarkEnd w:id="22"/>
      <w:bookmarkEnd w:id="23"/>
      <w:bookmarkEnd w:id="24"/>
    </w:p>
    <w:p>
      <w:pPr>
        <w:tabs>
          <w:tab w:val="left" w:pos="0"/>
        </w:tabs>
        <w:spacing w:line="360" w:lineRule="auto"/>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1. 乙方负责提供本合同所购产品相关的技术资料。</w:t>
      </w:r>
    </w:p>
    <w:p>
      <w:pPr>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2. 乙方对所销售产品提供终身免费技术咨询。</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保修期内，对于产品出现的质量或使用问题乙方应在24小时内到达甲方指定地点解决质量及使用问题。</w:t>
      </w:r>
    </w:p>
    <w:p>
      <w:pPr>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24小时热线电话手机号码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 到货并安装验收合格之日起转入保修期，保修期为</w:t>
      </w:r>
      <w:r>
        <w:rPr>
          <w:rFonts w:hint="eastAsia" w:ascii="仿宋" w:hAnsi="仿宋" w:eastAsia="仿宋" w:cs="仿宋"/>
          <w:color w:val="auto"/>
          <w:sz w:val="32"/>
          <w:szCs w:val="32"/>
          <w:u w:val="single"/>
        </w:rPr>
        <w:t>叁</w:t>
      </w:r>
      <w:r>
        <w:rPr>
          <w:rFonts w:hint="eastAsia" w:ascii="仿宋" w:hAnsi="仿宋" w:eastAsia="仿宋" w:cs="仿宋"/>
          <w:color w:val="auto"/>
          <w:sz w:val="32"/>
          <w:szCs w:val="32"/>
        </w:rPr>
        <w:t>年。在保修期内由乙方负责免费保修，排除故障，无偿提供非操作不当及非外部原因造成的部件、配件的更换，乙方从在甲方指定地点收到故障产品之日起当天提供替换产品,并在15天内将修理后的产品运至最终用户现场。因操作不当或外部原因损坏，造成部件的更换，应由甲方承担有关费用。</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 产品保修期满后，可由双方协议是否由乙方继续提供有偿维修服务。</w:t>
      </w:r>
    </w:p>
    <w:p>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 若因乙方未能按合同规定执行保修条例，甲方有权另请其他服务商进行保修，因此发生的费用由乙方承担。给甲方造成损失的，乙方应按实际发生的损失向甲方无条件赔偿。</w:t>
      </w:r>
    </w:p>
    <w:p>
      <w:pPr>
        <w:pStyle w:val="2"/>
        <w:ind w:firstLine="643"/>
        <w:rPr>
          <w:color w:val="auto"/>
        </w:rPr>
      </w:pPr>
      <w:r>
        <w:rPr>
          <w:rFonts w:hint="eastAsia"/>
          <w:color w:val="auto"/>
        </w:rPr>
        <w:t>第八条  技术文件</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提供的书面技术资料应能满足确保产品正常运行所需的管理、运营及维护有关的全套文件。产品到货时，乙方应向甲方提供完整的技术资料，所有技术资料必须是中文/或英文。如乙方未能按时、完整、合格地提供技术文件，须向甲方支付相当于合同总价款0.5％的违约金。</w:t>
      </w:r>
    </w:p>
    <w:p>
      <w:pPr>
        <w:pStyle w:val="2"/>
        <w:ind w:firstLine="643"/>
        <w:rPr>
          <w:color w:val="auto"/>
        </w:rPr>
      </w:pPr>
      <w:bookmarkStart w:id="25" w:name="_Toc484687009"/>
      <w:bookmarkStart w:id="26" w:name="_Toc484686462"/>
      <w:bookmarkStart w:id="27" w:name="_Toc506099103"/>
      <w:bookmarkStart w:id="28" w:name="_Toc498342464"/>
      <w:r>
        <w:rPr>
          <w:rFonts w:hint="eastAsia"/>
          <w:color w:val="auto"/>
        </w:rPr>
        <w:t>第九条  违约责任和仲裁条款</w:t>
      </w:r>
    </w:p>
    <w:p>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 如因合同双方的任何一方未履行合同或未完全履行合同，致使另一方遭受损失，除依法可以免除责任的以外，对造成损失负有责任的一方应赔偿对方的损失。</w:t>
      </w:r>
    </w:p>
    <w:p>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 如合同双方任何一方由于不可抗力原因而不能正常履行合同，则合同可延期履行，延期的时间应与事件的持续时间相当，并可根据情况，部分或全部免于承担违约责任。</w:t>
      </w:r>
    </w:p>
    <w:bookmarkEnd w:id="25"/>
    <w:bookmarkEnd w:id="26"/>
    <w:bookmarkEnd w:id="27"/>
    <w:bookmarkEnd w:id="28"/>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所有与合同执行有关的争议将通过双方友好协商解决。如果双方不能通过友好协商解决争议，则将该争议交至深圳仲裁委员会仲裁，仲裁程序按照该委员会的程序规则进行。仲裁裁决是终局的，对双方都有约束力。</w:t>
      </w:r>
      <w:bookmarkStart w:id="29" w:name="_Toc506099104"/>
      <w:bookmarkStart w:id="30" w:name="_Toc484687010"/>
      <w:bookmarkStart w:id="31" w:name="_Toc498342465"/>
      <w:bookmarkStart w:id="32" w:name="_Toc484686463"/>
    </w:p>
    <w:p>
      <w:pPr>
        <w:pStyle w:val="2"/>
        <w:ind w:firstLine="643"/>
        <w:rPr>
          <w:color w:val="auto"/>
        </w:rPr>
      </w:pPr>
      <w:r>
        <w:rPr>
          <w:rFonts w:hint="eastAsia"/>
          <w:color w:val="auto"/>
        </w:rPr>
        <w:t>第十条  不可抗力</w:t>
      </w:r>
    </w:p>
    <w:p>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买卖双方的任何一方，由于自然灾害等不可抗力的原因而不能履行合同时，应及时向对方通报，在取得有关权力机关的证明后，允许延期履行，部分履行或者不履行合同，并根据情况免于承担违约责任。但双方应尽快安排下一步合同的执行。</w:t>
      </w:r>
    </w:p>
    <w:p>
      <w:pPr>
        <w:spacing w:line="360" w:lineRule="auto"/>
        <w:ind w:firstLine="642" w:firstLineChars="200"/>
        <w:rPr>
          <w:rFonts w:ascii="仿宋" w:hAnsi="仿宋" w:eastAsia="仿宋" w:cs="仿宋"/>
          <w:b/>
          <w:color w:val="auto"/>
          <w:sz w:val="32"/>
          <w:szCs w:val="32"/>
        </w:rPr>
      </w:pPr>
      <w:r>
        <w:rPr>
          <w:rFonts w:hint="eastAsia" w:ascii="黑体" w:hAnsi="黑体" w:eastAsia="黑体" w:cs="黑体"/>
          <w:b/>
          <w:color w:val="auto"/>
          <w:sz w:val="32"/>
          <w:szCs w:val="32"/>
        </w:rPr>
        <w:t>第十一条  合同生效及其他</w:t>
      </w:r>
      <w:bookmarkEnd w:id="29"/>
      <w:bookmarkEnd w:id="30"/>
      <w:bookmarkEnd w:id="31"/>
      <w:bookmarkEnd w:id="32"/>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合同正文壹式</w:t>
      </w:r>
      <w:r>
        <w:rPr>
          <w:rFonts w:hint="eastAsia" w:ascii="仿宋" w:hAnsi="仿宋" w:eastAsia="仿宋" w:cs="仿宋"/>
          <w:color w:val="auto"/>
          <w:sz w:val="32"/>
          <w:szCs w:val="32"/>
          <w:u w:val="single"/>
        </w:rPr>
        <w:t xml:space="preserve">  肆  </w:t>
      </w:r>
      <w:r>
        <w:rPr>
          <w:rFonts w:hint="eastAsia" w:ascii="仿宋" w:hAnsi="仿宋" w:eastAsia="仿宋" w:cs="仿宋"/>
          <w:color w:val="auto"/>
          <w:sz w:val="32"/>
          <w:szCs w:val="32"/>
        </w:rPr>
        <w:t>份，具同等法律效力，甲方执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贰</w:t>
      </w:r>
      <w:r>
        <w:rPr>
          <w:rFonts w:hint="eastAsia" w:ascii="仿宋" w:hAnsi="仿宋" w:eastAsia="仿宋" w:cs="仿宋"/>
          <w:color w:val="auto"/>
          <w:sz w:val="32"/>
          <w:szCs w:val="32"/>
        </w:rPr>
        <w:t>份，乙方执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份，自合同签订之日起生效。合同正文为中文文本，附录为中文文本。</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对合同内容做出的任何修改和补充应为书面形式，书面材料由双方法定代表人或授权代表签字后成为合同不可分割的部分。</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任何与合同相关但未在合同中明确规定的事项将由双方友好协商并达成协议予以解决。</w:t>
      </w:r>
    </w:p>
    <w:p>
      <w:pPr>
        <w:pStyle w:val="2"/>
        <w:ind w:firstLine="643"/>
        <w:rPr>
          <w:color w:val="auto"/>
        </w:rPr>
      </w:pPr>
      <w:r>
        <w:rPr>
          <w:rFonts w:hint="eastAsia"/>
          <w:color w:val="auto"/>
        </w:rPr>
        <w:t>第十二条  其他事项</w:t>
      </w:r>
    </w:p>
    <w:p>
      <w:p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1. 乙方为甲方及时提供有关该产品发展的最新动态。</w:t>
      </w:r>
    </w:p>
    <w:p>
      <w:pPr>
        <w:widowControl/>
        <w:numPr>
          <w:ilvl w:val="0"/>
          <w:numId w:val="4"/>
        </w:num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甲乙双方确认以下各自的联系方式和联系信息，适用于双方往来联系、书面文件送达及争议解决时法律文书送达。因该联系方式和联系信息错误或单方变更后未及时书面通知而无法送达的自交邮后第7日视为送达。</w:t>
      </w:r>
    </w:p>
    <w:p>
      <w:pPr>
        <w:widowControl/>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甲方：地址：</w:t>
      </w:r>
      <w:r>
        <w:rPr>
          <w:rFonts w:hint="eastAsia" w:ascii="仿宋" w:hAnsi="仿宋" w:eastAsia="仿宋" w:cs="仿宋"/>
          <w:color w:val="auto"/>
          <w:sz w:val="32"/>
          <w:szCs w:val="32"/>
          <w:u w:val="single"/>
        </w:rPr>
        <w:t>深圳市福田区福中路208号城市数字资源中心</w:t>
      </w:r>
    </w:p>
    <w:p>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widowControl/>
        <w:spacing w:line="360" w:lineRule="auto"/>
        <w:ind w:firstLine="1648" w:firstLineChars="515"/>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联系方式：</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widowControl/>
        <w:spacing w:line="360" w:lineRule="auto"/>
        <w:ind w:left="2550" w:leftChars="300" w:hanging="1920" w:hangingChars="600"/>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乙方：地址：</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widowControl/>
        <w:spacing w:line="360" w:lineRule="auto"/>
        <w:ind w:firstLine="1648" w:firstLineChars="515"/>
        <w:rPr>
          <w:rFonts w:ascii="仿宋" w:hAnsi="仿宋" w:eastAsia="仿宋" w:cs="仿宋"/>
          <w:color w:val="auto"/>
          <w:sz w:val="32"/>
          <w:szCs w:val="32"/>
          <w:u w:val="single"/>
        </w:rPr>
      </w:pP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pStyle w:val="2"/>
        <w:ind w:firstLine="643"/>
        <w:rPr>
          <w:rFonts w:hint="eastAsia"/>
          <w:color w:val="auto"/>
        </w:rPr>
      </w:pPr>
    </w:p>
    <w:p>
      <w:pPr>
        <w:pStyle w:val="2"/>
        <w:ind w:firstLine="643"/>
        <w:rPr>
          <w:color w:val="auto"/>
        </w:rPr>
      </w:pPr>
      <w:r>
        <w:rPr>
          <w:rFonts w:hint="eastAsia"/>
          <w:color w:val="auto"/>
        </w:rPr>
        <w:t>第十三条  合同附件</w:t>
      </w:r>
    </w:p>
    <w:p>
      <w:pPr>
        <w:spacing w:line="360" w:lineRule="auto"/>
        <w:ind w:firstLine="516"/>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附件一：</w:t>
      </w:r>
      <w:r>
        <w:rPr>
          <w:rFonts w:hint="eastAsia" w:ascii="仿宋" w:hAnsi="仿宋" w:eastAsia="仿宋" w:cs="仿宋"/>
          <w:color w:val="auto"/>
          <w:sz w:val="32"/>
          <w:szCs w:val="32"/>
        </w:rPr>
        <w:t>《合同产品明细表》</w:t>
      </w:r>
    </w:p>
    <w:p>
      <w:pPr>
        <w:spacing w:line="360" w:lineRule="auto"/>
        <w:ind w:firstLine="516"/>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附件二：项目组成员</w:t>
      </w:r>
    </w:p>
    <w:p>
      <w:pPr>
        <w:spacing w:line="360" w:lineRule="auto"/>
        <w:ind w:firstLine="516"/>
        <w:rPr>
          <w:rFonts w:ascii="仿宋" w:hAnsi="仿宋" w:eastAsia="仿宋" w:cs="仿宋"/>
          <w:color w:val="auto"/>
          <w:sz w:val="32"/>
          <w:szCs w:val="32"/>
        </w:rPr>
      </w:pPr>
      <w:r>
        <w:rPr>
          <w:rFonts w:hint="eastAsia" w:ascii="仿宋" w:hAnsi="仿宋" w:eastAsia="仿宋" w:cs="仿宋"/>
          <w:color w:val="auto"/>
          <w:sz w:val="32"/>
          <w:szCs w:val="32"/>
          <w:lang w:val="en-US" w:eastAsia="zh-CN"/>
        </w:rPr>
        <w:t>附件三：</w:t>
      </w:r>
      <w:r>
        <w:rPr>
          <w:rFonts w:hint="eastAsia" w:ascii="仿宋" w:hAnsi="仿宋" w:eastAsia="仿宋" w:cs="仿宋"/>
          <w:color w:val="auto"/>
          <w:sz w:val="32"/>
          <w:szCs w:val="32"/>
        </w:rPr>
        <w:t>《售后服务承诺书》</w:t>
      </w:r>
    </w:p>
    <w:p>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公司</w:t>
      </w:r>
      <w:r>
        <w:rPr>
          <w:rFonts w:ascii="仿宋" w:hAnsi="仿宋" w:eastAsia="仿宋" w:cs="仿宋"/>
          <w:color w:val="auto"/>
          <w:sz w:val="32"/>
          <w:szCs w:val="32"/>
        </w:rPr>
        <w:t>）</w:t>
      </w:r>
    </w:p>
    <w:p>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个人</w:t>
      </w:r>
      <w:r>
        <w:rPr>
          <w:rFonts w:ascii="仿宋" w:hAnsi="仿宋" w:eastAsia="仿宋" w:cs="仿宋"/>
          <w:color w:val="auto"/>
          <w:sz w:val="32"/>
          <w:szCs w:val="32"/>
        </w:rPr>
        <w:t>）</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(以下无正文)</w:t>
      </w: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pStyle w:val="7"/>
        <w:rPr>
          <w:rFonts w:ascii="仿宋" w:hAnsi="仿宋" w:eastAsia="仿宋" w:cs="仿宋"/>
          <w:color w:val="auto"/>
          <w:sz w:val="32"/>
          <w:szCs w:val="32"/>
        </w:rPr>
      </w:pPr>
    </w:p>
    <w:p>
      <w:pPr>
        <w:spacing w:line="360" w:lineRule="auto"/>
        <w:ind w:firstLine="642"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甲方（盖章）：  深圳市大数据资源管理中心</w:t>
      </w:r>
    </w:p>
    <w:p>
      <w:pPr>
        <w:spacing w:line="360" w:lineRule="auto"/>
        <w:ind w:firstLine="642"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pPr>
        <w:spacing w:line="360" w:lineRule="auto"/>
        <w:ind w:firstLine="642"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pPr>
        <w:spacing w:line="360" w:lineRule="auto"/>
        <w:ind w:firstLine="643"/>
        <w:rPr>
          <w:rFonts w:ascii="仿宋_GB2312" w:hAnsi="宋体" w:eastAsia="仿宋_GB2312"/>
          <w:b/>
          <w:bCs/>
          <w:color w:val="auto"/>
          <w:sz w:val="32"/>
          <w:szCs w:val="32"/>
        </w:rPr>
      </w:pPr>
    </w:p>
    <w:p>
      <w:pPr>
        <w:spacing w:line="360" w:lineRule="auto"/>
        <w:rPr>
          <w:rFonts w:ascii="仿宋_GB2312" w:hAnsi="宋体" w:eastAsia="仿宋_GB2312"/>
          <w:b/>
          <w:bCs/>
          <w:color w:val="auto"/>
          <w:sz w:val="32"/>
          <w:szCs w:val="32"/>
        </w:rPr>
      </w:pPr>
    </w:p>
    <w:p>
      <w:pPr>
        <w:spacing w:line="360" w:lineRule="auto"/>
        <w:ind w:firstLine="643"/>
        <w:rPr>
          <w:rFonts w:ascii="仿宋_GB2312" w:hAnsi="宋体" w:eastAsia="仿宋_GB2312"/>
          <w:b/>
          <w:bCs/>
          <w:color w:val="auto"/>
          <w:sz w:val="32"/>
          <w:szCs w:val="32"/>
        </w:rPr>
      </w:pPr>
    </w:p>
    <w:p>
      <w:pPr>
        <w:spacing w:line="360" w:lineRule="auto"/>
        <w:ind w:firstLine="643"/>
        <w:rPr>
          <w:rFonts w:ascii="仿宋_GB2312" w:hAnsi="宋体" w:eastAsia="仿宋_GB2312"/>
          <w:b/>
          <w:bCs/>
          <w:color w:val="auto"/>
          <w:sz w:val="32"/>
          <w:szCs w:val="32"/>
        </w:rPr>
      </w:pP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乙方（盖章）：</w:t>
      </w:r>
    </w:p>
    <w:p>
      <w:pPr>
        <w:spacing w:line="360" w:lineRule="auto"/>
        <w:ind w:firstLine="642"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开户名称：</w:t>
      </w: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开户银行：</w:t>
      </w: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账　　号：</w:t>
      </w: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纳税人识别号：</w:t>
      </w:r>
    </w:p>
    <w:p>
      <w:pPr>
        <w:spacing w:line="360" w:lineRule="auto"/>
        <w:ind w:firstLine="642"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电    话：</w:t>
      </w:r>
    </w:p>
    <w:p>
      <w:pPr>
        <w:spacing w:line="360" w:lineRule="auto"/>
        <w:ind w:firstLine="642"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pPr>
        <w:rPr>
          <w:color w:val="auto"/>
        </w:rPr>
      </w:pPr>
    </w:p>
    <w:p>
      <w:pPr>
        <w:pStyle w:val="6"/>
        <w:tabs>
          <w:tab w:val="left" w:pos="562"/>
          <w:tab w:val="left" w:pos="3372"/>
          <w:tab w:val="left" w:pos="3653"/>
        </w:tabs>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sectPr>
          <w:footerReference r:id="rId3" w:type="default"/>
          <w:pgSz w:w="11906" w:h="16838"/>
          <w:pgMar w:top="1440" w:right="1519" w:bottom="1440" w:left="1519" w:header="851" w:footer="992" w:gutter="0"/>
          <w:cols w:space="720" w:num="1"/>
          <w:titlePg/>
          <w:docGrid w:type="lines" w:linePitch="312" w:charSpace="0"/>
        </w:sectPr>
      </w:pPr>
    </w:p>
    <w:p>
      <w:pPr>
        <w:pStyle w:val="3"/>
        <w:rPr>
          <w:b w:val="0"/>
          <w:color w:val="auto"/>
        </w:rPr>
      </w:pPr>
      <w:r>
        <w:rPr>
          <w:rFonts w:hint="eastAsia"/>
          <w:color w:val="auto"/>
        </w:rPr>
        <w:t>附件</w:t>
      </w:r>
      <w:r>
        <w:rPr>
          <w:rFonts w:hint="eastAsia"/>
          <w:color w:val="auto"/>
          <w:lang w:eastAsia="zh-CN"/>
        </w:rPr>
        <w:t>一</w:t>
      </w:r>
      <w:r>
        <w:rPr>
          <w:rFonts w:hint="eastAsia"/>
          <w:color w:val="auto"/>
        </w:rPr>
        <w:t>：《合同产品明细表》</w:t>
      </w: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pStyle w:val="7"/>
        <w:rPr>
          <w:rFonts w:ascii="仿宋" w:hAnsi="仿宋" w:eastAsia="仿宋" w:cs="仿宋"/>
          <w:b/>
          <w:bCs/>
          <w:color w:val="auto"/>
          <w:sz w:val="32"/>
          <w:szCs w:val="32"/>
        </w:rPr>
      </w:pPr>
    </w:p>
    <w:p>
      <w:pPr>
        <w:widowControl/>
        <w:jc w:val="left"/>
        <w:rPr>
          <w:rFonts w:ascii="仿宋" w:hAnsi="仿宋" w:eastAsia="仿宋" w:cs="仿宋"/>
          <w:b/>
          <w:bCs/>
          <w:color w:val="auto"/>
          <w:sz w:val="32"/>
          <w:szCs w:val="40"/>
        </w:rPr>
      </w:pPr>
    </w:p>
    <w:p>
      <w:pPr>
        <w:pStyle w:val="3"/>
        <w:rPr>
          <w:rFonts w:hint="default"/>
          <w:color w:val="auto"/>
          <w:lang w:val="en-US" w:eastAsia="zh-CN"/>
        </w:rPr>
      </w:pPr>
      <w:r>
        <w:rPr>
          <w:rFonts w:hint="eastAsia"/>
          <w:color w:val="auto"/>
          <w:lang w:val="en-US" w:eastAsia="zh-CN"/>
        </w:rPr>
        <w:t>附件二:项目组成员</w:t>
      </w:r>
    </w:p>
    <w:p>
      <w:pPr>
        <w:spacing w:line="580" w:lineRule="exact"/>
        <w:rPr>
          <w:rFonts w:hint="eastAsia" w:ascii="仿宋_GB2312" w:eastAsia="仿宋_GB2312"/>
          <w:color w:val="auto"/>
          <w:sz w:val="32"/>
          <w:szCs w:val="32"/>
        </w:rPr>
      </w:pPr>
    </w:p>
    <w:p>
      <w:pPr>
        <w:pStyle w:val="2"/>
        <w:numPr>
          <w:ilvl w:val="0"/>
          <w:numId w:val="5"/>
        </w:numPr>
        <w:tabs>
          <w:tab w:val="left" w:pos="0"/>
          <w:tab w:val="clear" w:pos="1202"/>
        </w:tabs>
        <w:spacing w:before="0" w:after="0" w:line="580" w:lineRule="exact"/>
        <w:ind w:left="0" w:firstLine="0"/>
        <w:jc w:val="center"/>
        <w:rPr>
          <w:rFonts w:hint="eastAsia" w:ascii="仿宋_GB2312" w:eastAsia="仿宋_GB2312"/>
          <w:color w:val="auto"/>
          <w:sz w:val="32"/>
          <w:szCs w:val="32"/>
        </w:rPr>
      </w:pPr>
      <w:bookmarkStart w:id="33" w:name="_Toc329700936"/>
      <w:r>
        <w:rPr>
          <w:rFonts w:hint="eastAsia" w:ascii="仿宋_GB2312" w:eastAsia="仿宋_GB2312"/>
          <w:color w:val="auto"/>
          <w:sz w:val="32"/>
          <w:szCs w:val="32"/>
        </w:rPr>
        <w:t>项目组成员</w:t>
      </w:r>
      <w:bookmarkEnd w:id="33"/>
    </w:p>
    <w:tbl>
      <w:tblPr>
        <w:tblStyle w:val="16"/>
        <w:tblW w:w="908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077"/>
        <w:gridCol w:w="900"/>
        <w:gridCol w:w="1980"/>
        <w:gridCol w:w="823"/>
        <w:gridCol w:w="158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Borders>
              <w:tl2br w:val="single" w:color="auto" w:sz="4" w:space="0"/>
            </w:tcBorders>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r>
              <w:rPr>
                <w:rFonts w:hint="eastAsia" w:ascii="仿宋_GB2312" w:eastAsia="仿宋_GB2312"/>
                <w:color w:val="auto"/>
                <w:sz w:val="24"/>
              </w:rPr>
              <w:t> </w:t>
            </w:r>
          </w:p>
        </w:tc>
        <w:tc>
          <w:tcPr>
            <w:tcW w:w="1077"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姓名</w:t>
            </w:r>
          </w:p>
        </w:tc>
        <w:tc>
          <w:tcPr>
            <w:tcW w:w="9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职务</w:t>
            </w:r>
          </w:p>
        </w:tc>
        <w:tc>
          <w:tcPr>
            <w:tcW w:w="198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角色</w:t>
            </w:r>
          </w:p>
        </w:tc>
        <w:tc>
          <w:tcPr>
            <w:tcW w:w="823"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职责</w:t>
            </w:r>
          </w:p>
        </w:tc>
        <w:tc>
          <w:tcPr>
            <w:tcW w:w="1586"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电话</w:t>
            </w:r>
          </w:p>
        </w:tc>
        <w:tc>
          <w:tcPr>
            <w:tcW w:w="11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甲方</w:t>
            </w:r>
          </w:p>
        </w:tc>
        <w:tc>
          <w:tcPr>
            <w:tcW w:w="1077"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3" w:type="dxa"/>
            <w:vMerge w:val="continue"/>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乙方</w:t>
            </w:r>
          </w:p>
        </w:tc>
        <w:tc>
          <w:tcPr>
            <w:tcW w:w="1077"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3" w:type="dxa"/>
            <w:vMerge w:val="continue"/>
            <w:noWrap w:val="0"/>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bl>
    <w:p>
      <w:pPr>
        <w:rPr>
          <w:rFonts w:hint="default"/>
          <w:color w:val="auto"/>
          <w:lang w:val="en-US" w:eastAsia="zh-CN"/>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pStyle w:val="3"/>
        <w:rPr>
          <w:color w:val="auto"/>
        </w:rPr>
      </w:pPr>
      <w:r>
        <w:rPr>
          <w:rFonts w:hint="eastAsia"/>
          <w:color w:val="auto"/>
        </w:rPr>
        <w:t>附件</w:t>
      </w:r>
      <w:r>
        <w:rPr>
          <w:rFonts w:hint="eastAsia"/>
          <w:color w:val="auto"/>
          <w:lang w:eastAsia="zh-CN"/>
        </w:rPr>
        <w:t>三</w:t>
      </w:r>
      <w:r>
        <w:rPr>
          <w:rFonts w:hint="eastAsia"/>
          <w:color w:val="auto"/>
        </w:rPr>
        <w:t>：《售后服务承诺书》</w:t>
      </w:r>
    </w:p>
    <w:p>
      <w:pPr>
        <w:jc w:val="center"/>
        <w:rPr>
          <w:b/>
          <w:bCs/>
          <w:color w:val="auto"/>
          <w:sz w:val="32"/>
          <w:szCs w:val="40"/>
        </w:rPr>
      </w:pPr>
    </w:p>
    <w:p>
      <w:pPr>
        <w:jc w:val="center"/>
        <w:rPr>
          <w:rFonts w:ascii="仿宋" w:hAnsi="仿宋" w:eastAsia="仿宋" w:cs="仿宋"/>
          <w:b/>
          <w:bCs/>
          <w:color w:val="auto"/>
          <w:sz w:val="32"/>
          <w:szCs w:val="40"/>
        </w:rPr>
      </w:pPr>
      <w:r>
        <w:rPr>
          <w:rFonts w:hint="eastAsia" w:ascii="仿宋" w:hAnsi="仿宋" w:eastAsia="仿宋" w:cs="仿宋"/>
          <w:b/>
          <w:bCs/>
          <w:color w:val="auto"/>
          <w:sz w:val="32"/>
          <w:szCs w:val="40"/>
        </w:rPr>
        <w:t>售后服务承诺书</w:t>
      </w:r>
    </w:p>
    <w:p>
      <w:pPr>
        <w:rPr>
          <w:rFonts w:ascii="仿宋" w:hAnsi="仿宋" w:eastAsia="仿宋" w:cs="仿宋"/>
          <w:color w:val="auto"/>
          <w:sz w:val="24"/>
          <w:szCs w:val="32"/>
        </w:rPr>
      </w:pPr>
    </w:p>
    <w:p>
      <w:pPr>
        <w:spacing w:line="360" w:lineRule="auto"/>
        <w:rPr>
          <w:rFonts w:ascii="仿宋" w:hAnsi="仿宋" w:eastAsia="仿宋" w:cs="仿宋"/>
          <w:color w:val="auto"/>
          <w:sz w:val="24"/>
          <w:szCs w:val="32"/>
        </w:rPr>
      </w:pPr>
      <w:r>
        <w:rPr>
          <w:rFonts w:hint="eastAsia" w:ascii="仿宋" w:hAnsi="仿宋" w:eastAsia="仿宋" w:cs="仿宋"/>
          <w:color w:val="auto"/>
          <w:sz w:val="24"/>
          <w:szCs w:val="32"/>
        </w:rPr>
        <w:t>致：深圳市大数据资源管理中心</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本公司</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为“</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”所提供的承诺实施以下服务：</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（1）我司货物免费保修期为3年；时间自最终验收合格并交付使用之日起计算。</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（2）免费保修期内，如因质量问题而引起产品损坏，我司对产品予以维修或更换，全部服务费和更换产品或配件的费用由我司承担；我司如不能修理或不能调换，按产品原价赔偿处理。</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（3）我司定期对产品进行预维护保养，以防患于未然。在整个产品运行过程中，我司帮助采购人解决在应用过程中遇到的各种问题。</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（4）在保修期内，一旦发生质量问题，我司保证在接到通知24小时内赶到现场进行修理或更换。</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（5）免费保修期外，我司定期对货物进行维护保养及正常的零部件维修，不收取任何费用，需要更换零部件的，只收取零部件成本费用。</w:t>
      </w:r>
    </w:p>
    <w:p>
      <w:pPr>
        <w:spacing w:line="360" w:lineRule="auto"/>
        <w:ind w:firstLine="480" w:firstLineChars="200"/>
        <w:rPr>
          <w:rFonts w:ascii="仿宋" w:hAnsi="仿宋" w:eastAsia="仿宋" w:cs="仿宋"/>
          <w:color w:val="auto"/>
          <w:sz w:val="24"/>
          <w:szCs w:val="32"/>
        </w:rPr>
      </w:pPr>
    </w:p>
    <w:p>
      <w:pPr>
        <w:spacing w:line="360" w:lineRule="auto"/>
        <w:ind w:firstLine="480" w:firstLineChars="200"/>
        <w:rPr>
          <w:rFonts w:ascii="仿宋" w:hAnsi="仿宋" w:eastAsia="仿宋" w:cs="仿宋"/>
          <w:color w:val="auto"/>
          <w:sz w:val="24"/>
          <w:szCs w:val="32"/>
        </w:rPr>
      </w:pPr>
    </w:p>
    <w:p>
      <w:pPr>
        <w:spacing w:line="360" w:lineRule="auto"/>
        <w:ind w:firstLine="3600" w:firstLineChars="1500"/>
        <w:rPr>
          <w:rFonts w:ascii="仿宋" w:hAnsi="仿宋" w:eastAsia="仿宋" w:cs="仿宋"/>
          <w:color w:val="auto"/>
          <w:sz w:val="24"/>
          <w:szCs w:val="32"/>
        </w:rPr>
      </w:pPr>
      <w:r>
        <w:rPr>
          <w:rFonts w:hint="eastAsia" w:ascii="仿宋" w:hAnsi="仿宋" w:eastAsia="仿宋" w:cs="仿宋"/>
          <w:color w:val="auto"/>
          <w:sz w:val="24"/>
          <w:szCs w:val="32"/>
        </w:rPr>
        <w:t>承诺人：</w:t>
      </w:r>
    </w:p>
    <w:p>
      <w:pPr>
        <w:spacing w:line="360" w:lineRule="auto"/>
        <w:ind w:firstLine="3600" w:firstLineChars="1500"/>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sz w:val="24"/>
          <w:szCs w:val="32"/>
        </w:rPr>
        <w:t xml:space="preserve">日  期: </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rPr>
        <w:t xml:space="preserve"> 年    月     日</w:t>
      </w:r>
    </w:p>
    <w:p>
      <w:pPr>
        <w:pStyle w:val="3"/>
        <w:rPr>
          <w:color w:val="auto"/>
        </w:rPr>
      </w:pPr>
      <w:r>
        <w:rPr>
          <w:color w:val="auto"/>
        </w:rPr>
        <w:t>附件</w:t>
      </w:r>
      <w:r>
        <w:rPr>
          <w:rFonts w:hint="eastAsia"/>
          <w:color w:val="auto"/>
          <w:lang w:eastAsia="zh-CN"/>
        </w:rPr>
        <w:t>四</w:t>
      </w:r>
      <w:r>
        <w:rPr>
          <w:rFonts w:hint="eastAsia"/>
          <w:color w:val="auto"/>
        </w:rPr>
        <w:t>：</w:t>
      </w:r>
      <w:r>
        <w:rPr>
          <w:color w:val="auto"/>
        </w:rPr>
        <w:t>保密承诺函（</w:t>
      </w:r>
      <w:r>
        <w:rPr>
          <w:rFonts w:hint="eastAsia"/>
          <w:color w:val="auto"/>
        </w:rPr>
        <w:t>公司</w:t>
      </w:r>
      <w:r>
        <w:rPr>
          <w:color w:val="auto"/>
        </w:rPr>
        <w:t>）</w:t>
      </w:r>
    </w:p>
    <w:p>
      <w:pPr>
        <w:spacing w:line="360" w:lineRule="auto"/>
        <w:rPr>
          <w:rFonts w:hint="eastAsia" w:ascii="仿宋_GB2312" w:hAnsi="仿宋_GB2312" w:eastAsia="仿宋_GB2312" w:cs="仿宋_GB2312"/>
          <w:bCs/>
          <w:color w:val="auto"/>
          <w:sz w:val="24"/>
        </w:rPr>
      </w:pPr>
    </w:p>
    <w:p>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深圳市大数据资源管理中心：</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w:t>
      </w:r>
      <w:r>
        <w:rPr>
          <w:rFonts w:hint="eastAsia" w:ascii="仿宋_GB2312" w:hAnsi="仿宋_GB2312" w:eastAsia="仿宋_GB2312" w:cs="仿宋_GB2312"/>
          <w:bCs/>
          <w:color w:val="auto"/>
          <w:sz w:val="24"/>
        </w:rPr>
        <w:t>，本承诺人（以下亦称“接受方”）作为信息的接受方已经接触或有可能接触深圳市大数据资源管理中心（以下亦称“披露方”）的保密信息，谨承诺如下：</w:t>
      </w:r>
    </w:p>
    <w:p>
      <w:pPr>
        <w:pStyle w:val="3"/>
        <w:ind w:firstLine="640"/>
        <w:rPr>
          <w:rFonts w:ascii="仿宋_GB2312" w:hAnsi="仿宋_GB2312" w:eastAsia="仿宋_GB2312" w:cs="仿宋_GB2312"/>
          <w:color w:val="auto"/>
          <w:kern w:val="2"/>
          <w:szCs w:val="24"/>
        </w:rPr>
      </w:pPr>
      <w:bookmarkStart w:id="34" w:name="_Toc14185"/>
      <w:r>
        <w:rPr>
          <w:rFonts w:hint="eastAsia" w:ascii="仿宋_GB2312" w:hAnsi="仿宋_GB2312" w:eastAsia="仿宋_GB2312" w:cs="仿宋_GB2312"/>
          <w:color w:val="auto"/>
          <w:kern w:val="2"/>
          <w:szCs w:val="24"/>
        </w:rPr>
        <w:t>一、保密信息安全要求</w:t>
      </w:r>
      <w:bookmarkEnd w:id="34"/>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只能在因工作需要必须使用的情况下提供给项目组成员，提供程度仅限于可执行本项目的最小权限。接受方保证项目组成员应遵守本协议中约定的义务，不得在无披露方许可的前提下向第三方（包括顾问）透漏这些保密信息。应约束项目组成员遵守保密义务，接受方须对其员工的任何泄密行为负全责；接受方不得随意更改项目组成员，更改需经过披露方确认；</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⑷如接受方与披露方的合作关系未建立或终止，接受方应按照披露方的要求将保密信息及其载体返还给披露方。</w:t>
      </w:r>
    </w:p>
    <w:p>
      <w:pPr>
        <w:pStyle w:val="3"/>
        <w:ind w:firstLine="640"/>
        <w:rPr>
          <w:rFonts w:ascii="仿宋_GB2312" w:hAnsi="仿宋_GB2312" w:eastAsia="仿宋_GB2312" w:cs="仿宋_GB2312"/>
          <w:color w:val="auto"/>
          <w:kern w:val="2"/>
          <w:szCs w:val="24"/>
        </w:rPr>
      </w:pPr>
      <w:bookmarkStart w:id="35" w:name="_Toc17999"/>
      <w:bookmarkStart w:id="36" w:name="_Hlk39670098"/>
      <w:r>
        <w:rPr>
          <w:rFonts w:hint="eastAsia" w:ascii="仿宋_GB2312" w:hAnsi="仿宋_GB2312" w:eastAsia="仿宋_GB2312" w:cs="仿宋_GB2312"/>
          <w:color w:val="auto"/>
          <w:kern w:val="2"/>
          <w:szCs w:val="24"/>
        </w:rPr>
        <w:t>二、保密信息定义</w:t>
      </w:r>
      <w:bookmarkEnd w:id="35"/>
    </w:p>
    <w:bookmarkEnd w:id="36"/>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⑶接受方经披露方安排获得和了解的有关披露方的网络相关设备设置、网络安全漏洞、人员情况的信息和数据；</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pPr>
        <w:pStyle w:val="3"/>
        <w:ind w:firstLine="640"/>
        <w:rPr>
          <w:rFonts w:ascii="仿宋_GB2312" w:hAnsi="仿宋_GB2312" w:eastAsia="仿宋_GB2312" w:cs="仿宋_GB2312"/>
          <w:color w:val="auto"/>
          <w:kern w:val="2"/>
          <w:szCs w:val="24"/>
        </w:rPr>
      </w:pPr>
      <w:bookmarkStart w:id="37" w:name="_Toc25206"/>
      <w:bookmarkStart w:id="38" w:name="_Hlk39670283"/>
      <w:r>
        <w:rPr>
          <w:rFonts w:hint="eastAsia" w:ascii="仿宋_GB2312" w:hAnsi="仿宋_GB2312" w:eastAsia="仿宋_GB2312" w:cs="仿宋_GB2312"/>
          <w:color w:val="auto"/>
          <w:kern w:val="2"/>
          <w:szCs w:val="24"/>
        </w:rPr>
        <w:t>三、保密信息例外</w:t>
      </w:r>
      <w:bookmarkEnd w:id="37"/>
    </w:p>
    <w:bookmarkEnd w:id="38"/>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pPr>
        <w:pStyle w:val="3"/>
        <w:ind w:firstLine="640"/>
        <w:rPr>
          <w:rFonts w:ascii="仿宋_GB2312" w:hAnsi="仿宋_GB2312" w:eastAsia="仿宋_GB2312" w:cs="仿宋_GB2312"/>
          <w:color w:val="auto"/>
          <w:kern w:val="2"/>
          <w:szCs w:val="24"/>
        </w:rPr>
      </w:pPr>
      <w:bookmarkStart w:id="39" w:name="_Toc11687"/>
      <w:bookmarkStart w:id="40" w:name="_Hlk39670350"/>
      <w:r>
        <w:rPr>
          <w:rFonts w:hint="eastAsia" w:ascii="仿宋_GB2312" w:hAnsi="仿宋_GB2312" w:eastAsia="仿宋_GB2312" w:cs="仿宋_GB2312"/>
          <w:color w:val="auto"/>
          <w:kern w:val="2"/>
          <w:szCs w:val="24"/>
        </w:rPr>
        <w:t>四、数据和个人信息安全要求</w:t>
      </w:r>
      <w:bookmarkEnd w:id="39"/>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数据收集</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（1）接受方按照披露方要求，制定数据收集原则，明确收集数据的收集方式，确保数据收集的合法性和正当性。</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（2）接受方按照披露方要求，说明数据收集的目的及用途，确保数据使用的公开透明。</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（3）接受方按照披露方要求，数据收集需符合收集的最小必要要求，确保收集的数据是与工作要求紧密相关的。</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（4）接受方对数据收集和获取环境、设施和技术采取必要的安全管控措施。保证数据收集和获取过程中个人信息和重要数据不被泄露。</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 数据存储</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存储架构要求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a)接受方按照披露方要求，制定数据存储架构相关的管理规范和安全规则，对个人信息等重要数据的加密存储。</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b)接受方在收集个人信息后，需针对数据进行去标识化处理。</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访问控制要求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接受方对被授权访问个人信息的人员建立最小授权的访问控制策略，使其只能访问职责所需的最少够用的个人信息，且仅具备完成职责所需的最少的数据操作权限。</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接受方对个人信息的重要操作需要披露方批准后方能实施，如进行批量修改、拷贝、下载等。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接受方对安全管理人员、数据操作人员、审计人员的角色进行分离设置。</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数据冗余要求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接受方建立数据复制、备份与恢复操作过程规范，包括复制、备份和恢复的日志记录规范。</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接受方建立数据复制、数据备份与恢复的定期检查和更新工作程序，包括数据副本更新频率、保存期限等。</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时效性要求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接受方按照披露方要求，制定数据存储时效性管理策略和规程，确保按照法律规定和监管部门的技术规范对相关数据予以记录和保存。</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接受方按照披露方要求，明确存储数据分享、禁止使用和数据清除有效期，具备数据存储时效性授权与控制能力。</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接受方按照披露方要求，明确在使用结束后个人信息的删除或匿名化处理方式。</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 数据使用</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传输要求：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接受方采用满足数据传输安全策略相应的安全控制措施，如安全通道、可信通道、数据加密等，不得通过公共互联网传输。</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接受方需具备在构建传输通道前对主体身份进行鉴别和认证的能力。</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接受方不得存在使用社会电子邮箱传输非涉密重要数据的情况。</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d) 接受方针对个人信息的相关数据禁止跨境传输。</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展示要求：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涉及通过界面展示个人信息的(如显示屏幕、纸面)，接受方需对需展示的个人信息采取去标识化处理等措施，降低个人信息在展示环节的泄露风险。例如，在个人信息展示时，防止内部非授权人员及个人信息主体之外的其他人员未经授权获取个人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接受方使用个人信息时，不得超出系统相关的范围。因业务需要，确需超出上述范围使用个人信息的，应再次征得个人信息主体明示同意。</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查询要求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接受方按照披露方要求，向个人信息主体提供查询方法，包括其所持有的关于该主体的个人信息或类型、个人信息的来源及所用于的目的、已经获得上述个人信息的第三方身份或类型。</w:t>
      </w:r>
    </w:p>
    <w:p>
      <w:pPr>
        <w:spacing w:line="360" w:lineRule="auto"/>
        <w:ind w:firstLine="481"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共享要求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接受方不得未经披露方批准与第三方共享相关数据。</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接受方不得将重要数据和个人信息用于商业目的。</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 数据销毁</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 接受方按照披露方要求，建立数据销毁策略和管理制度，明确销毁对象和流程。使用结束后，未经有关部门批准，相关数据原则上不能保留。</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 接受方按照披露方要求，向个人信息主体提供注销账户的方法，且该方法应简便易操作，在注销账户后，应及时删除其个人信息或做匿名化处理。</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 确定需要销毁，接受方必须按照披露方审批要求或指令进行数据销毁。</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 安全预案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接受方按照披露方要求，制定数据和个人信息安全事件预案。预案中必须规定当发生个人信息泄露、丢失的安全事件，应及时将事件相关情况以邮件、信函、电话、推送通知等方式告知上报给披露方。</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 个人信息安全基本原则</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⑴权责一致——采取技术和其他必要的措施保障个人信息的安全，对其个人信息处理活动对个人信息主体合法权益造成的损害承担责任；</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⑵目的明确——具有明确、清晰、具体的个人信息处理目的；</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⑶选择同意——向个人信息主体明示个人信息处理目的、方式、范围等规则，征求其授权同意；</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⑷最小必要——只处理满足个人信息主体授权同意的目的所需的最少个人信息类型和数量。目的达成后，应及时删除个人信息；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⑸公开透明——以明确、易懂和合理的方式公开处理个人信息的范围、目的、规则等，并接受外部监督；</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⑹确保安全——具备与所面临的安全风险相匹配的安全能力，并采取足够的管理措施和技术手段，保护个人信息的保密性、完整性、可用性；</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⑺主体参与——向个人信息主体提供能够查询、更正、删除其个人信息，以及撤回授权同意、注销账户、投诉等方法。</w:t>
      </w:r>
    </w:p>
    <w:bookmarkEnd w:id="40"/>
    <w:p>
      <w:pPr>
        <w:pStyle w:val="3"/>
        <w:ind w:firstLine="640"/>
        <w:rPr>
          <w:rFonts w:ascii="仿宋_GB2312" w:hAnsi="仿宋_GB2312" w:eastAsia="仿宋_GB2312" w:cs="仿宋_GB2312"/>
          <w:color w:val="auto"/>
          <w:kern w:val="2"/>
          <w:szCs w:val="24"/>
        </w:rPr>
      </w:pPr>
      <w:bookmarkStart w:id="41" w:name="_Toc16021"/>
      <w:r>
        <w:rPr>
          <w:rFonts w:hint="eastAsia" w:ascii="仿宋_GB2312" w:hAnsi="仿宋_GB2312" w:eastAsia="仿宋_GB2312" w:cs="仿宋_GB2312"/>
          <w:color w:val="auto"/>
          <w:kern w:val="2"/>
          <w:szCs w:val="24"/>
        </w:rPr>
        <w:t>五、声明</w:t>
      </w:r>
      <w:bookmarkEnd w:id="41"/>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5.7本承诺函自承诺人的法人或授权代表签字及加盖公章之日起生效。如“保密信息”因接受方之外的原因而成为合法的公知信息，本承诺函中约定的保密义务对该部分“保密信息”终止。</w:t>
      </w:r>
    </w:p>
    <w:p>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pPr>
        <w:tabs>
          <w:tab w:val="left" w:pos="180"/>
        </w:tabs>
        <w:spacing w:line="360" w:lineRule="auto"/>
        <w:ind w:firstLine="480" w:firstLineChars="200"/>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rPr>
        <w:t>单位（接受方）：</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法人或授权代表：</w:t>
      </w:r>
      <w:r>
        <w:rPr>
          <w:rFonts w:hint="eastAsia" w:ascii="仿宋_GB2312" w:hAnsi="仿宋_GB2312" w:eastAsia="仿宋_GB2312" w:cs="仿宋_GB2312"/>
          <w:color w:val="auto"/>
          <w:sz w:val="24"/>
          <w:u w:val="single"/>
        </w:rPr>
        <w:t xml:space="preserve">                          </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日期：    年     月     日</w:t>
      </w:r>
    </w:p>
    <w:p>
      <w:pPr>
        <w:tabs>
          <w:tab w:val="left" w:pos="180"/>
        </w:tabs>
        <w:spacing w:line="360" w:lineRule="auto"/>
        <w:rPr>
          <w:rFonts w:ascii="仿宋_GB2312" w:hAnsi="仿宋_GB2312" w:eastAsia="仿宋_GB2312" w:cs="仿宋_GB2312"/>
          <w:color w:val="auto"/>
          <w:sz w:val="24"/>
        </w:rPr>
      </w:pPr>
    </w:p>
    <w:p>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接受方承诺保密的项目成员签字：__________________________</w:t>
      </w:r>
    </w:p>
    <w:p>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pPr>
        <w:pStyle w:val="6"/>
        <w:tabs>
          <w:tab w:val="left" w:pos="562"/>
          <w:tab w:val="left" w:pos="3372"/>
          <w:tab w:val="left" w:pos="3653"/>
        </w:tabs>
        <w:rPr>
          <w:rFonts w:ascii="仿宋_GB2312" w:hAnsi="仿宋_GB2312" w:eastAsia="仿宋_GB2312" w:cs="仿宋_GB2312"/>
          <w:color w:val="auto"/>
        </w:rPr>
      </w:pPr>
    </w:p>
    <w:p>
      <w:pPr>
        <w:pStyle w:val="7"/>
        <w:rPr>
          <w:rFonts w:ascii="仿宋_GB2312" w:hAnsi="仿宋_GB2312" w:eastAsia="仿宋_GB2312" w:cs="仿宋_GB2312"/>
          <w:color w:val="auto"/>
        </w:rPr>
      </w:pPr>
    </w:p>
    <w:p>
      <w:pPr>
        <w:pStyle w:val="7"/>
        <w:rPr>
          <w:rFonts w:ascii="仿宋_GB2312" w:hAnsi="仿宋_GB2312" w:eastAsia="仿宋_GB2312" w:cs="仿宋_GB2312"/>
          <w:color w:val="auto"/>
        </w:rPr>
      </w:pPr>
    </w:p>
    <w:p>
      <w:pPr>
        <w:spacing w:line="360" w:lineRule="auto"/>
        <w:rPr>
          <w:rFonts w:ascii="仿宋" w:hAnsi="仿宋" w:eastAsia="仿宋" w:cs="仿宋"/>
          <w:b/>
          <w:bCs/>
          <w:color w:val="auto"/>
          <w:sz w:val="32"/>
          <w:szCs w:val="32"/>
        </w:rPr>
      </w:pPr>
    </w:p>
    <w:p>
      <w:pPr>
        <w:spacing w:line="360" w:lineRule="auto"/>
        <w:rPr>
          <w:rFonts w:ascii="仿宋" w:hAnsi="仿宋" w:eastAsia="仿宋" w:cs="仿宋"/>
          <w:b/>
          <w:bCs/>
          <w:color w:val="auto"/>
          <w:sz w:val="32"/>
          <w:szCs w:val="32"/>
        </w:rPr>
      </w:pPr>
    </w:p>
    <w:p>
      <w:pPr>
        <w:spacing w:line="360" w:lineRule="auto"/>
        <w:rPr>
          <w:rFonts w:ascii="仿宋" w:hAnsi="仿宋" w:eastAsia="仿宋" w:cs="仿宋"/>
          <w:b/>
          <w:bCs/>
          <w:color w:val="auto"/>
          <w:sz w:val="32"/>
          <w:szCs w:val="32"/>
        </w:rPr>
      </w:pPr>
    </w:p>
    <w:p>
      <w:pPr>
        <w:spacing w:line="360" w:lineRule="auto"/>
        <w:rPr>
          <w:rFonts w:ascii="仿宋" w:hAnsi="仿宋" w:eastAsia="仿宋" w:cs="仿宋"/>
          <w:b/>
          <w:bCs/>
          <w:color w:val="auto"/>
          <w:sz w:val="32"/>
          <w:szCs w:val="32"/>
        </w:rPr>
      </w:pPr>
    </w:p>
    <w:p>
      <w:pPr>
        <w:spacing w:line="360" w:lineRule="auto"/>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widowControl/>
        <w:jc w:val="left"/>
        <w:rPr>
          <w:rFonts w:ascii="仿宋" w:hAnsi="仿宋" w:eastAsia="仿宋" w:cs="仿宋"/>
          <w:b/>
          <w:bCs/>
          <w:color w:val="auto"/>
          <w:sz w:val="32"/>
          <w:szCs w:val="32"/>
        </w:rPr>
      </w:pPr>
    </w:p>
    <w:p>
      <w:pPr>
        <w:pStyle w:val="3"/>
        <w:rPr>
          <w:color w:val="auto"/>
        </w:rPr>
      </w:pPr>
      <w:r>
        <w:rPr>
          <w:color w:val="auto"/>
        </w:rPr>
        <w:t>附件</w:t>
      </w:r>
      <w:r>
        <w:rPr>
          <w:rFonts w:hint="eastAsia"/>
          <w:color w:val="auto"/>
          <w:lang w:eastAsia="zh-CN"/>
        </w:rPr>
        <w:t>五</w:t>
      </w:r>
      <w:r>
        <w:rPr>
          <w:rFonts w:hint="eastAsia"/>
          <w:color w:val="auto"/>
        </w:rPr>
        <w:t>：</w:t>
      </w:r>
      <w:r>
        <w:rPr>
          <w:color w:val="auto"/>
        </w:rPr>
        <w:t>保密承诺函（</w:t>
      </w:r>
      <w:r>
        <w:rPr>
          <w:rFonts w:hint="eastAsia"/>
          <w:color w:val="auto"/>
        </w:rPr>
        <w:t>个人</w:t>
      </w:r>
      <w:r>
        <w:rPr>
          <w:color w:val="auto"/>
        </w:rPr>
        <w:t>）</w:t>
      </w:r>
    </w:p>
    <w:p>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的需要，本承诺人（以下亦称“接受方”）作为信息的接受方已经接触或有可能接触</w:t>
      </w: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（以下亦称“披露方”）的保密信息，谨承诺如下：</w:t>
      </w:r>
    </w:p>
    <w:p>
      <w:pPr>
        <w:pStyle w:val="3"/>
        <w:ind w:firstLine="640"/>
        <w:rPr>
          <w:rFonts w:ascii="仿宋_GB2312" w:hAnsi="仿宋_GB2312" w:eastAsia="仿宋_GB2312" w:cs="仿宋_GB2312"/>
          <w:color w:val="auto"/>
          <w:kern w:val="2"/>
          <w:szCs w:val="24"/>
        </w:rPr>
      </w:pPr>
      <w:bookmarkStart w:id="42" w:name="_Toc29392"/>
      <w:r>
        <w:rPr>
          <w:rFonts w:hint="eastAsia" w:ascii="仿宋_GB2312" w:hAnsi="仿宋_GB2312" w:eastAsia="仿宋_GB2312" w:cs="仿宋_GB2312"/>
          <w:color w:val="auto"/>
          <w:kern w:val="2"/>
          <w:szCs w:val="24"/>
        </w:rPr>
        <w:t>一、保密信息安全要求</w:t>
      </w:r>
      <w:bookmarkEnd w:id="42"/>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⑶如接受方与披露方的合作关系未建立或终止，接受方应按照披露方的要求将保密信息及其载体返还给披露方。</w:t>
      </w:r>
    </w:p>
    <w:p>
      <w:pPr>
        <w:pStyle w:val="3"/>
        <w:ind w:firstLine="640"/>
        <w:rPr>
          <w:rFonts w:ascii="仿宋_GB2312" w:hAnsi="仿宋_GB2312" w:eastAsia="仿宋_GB2312" w:cs="仿宋_GB2312"/>
          <w:color w:val="auto"/>
          <w:kern w:val="2"/>
          <w:szCs w:val="24"/>
        </w:rPr>
      </w:pPr>
      <w:bookmarkStart w:id="43" w:name="_Toc4991"/>
      <w:r>
        <w:rPr>
          <w:rFonts w:hint="eastAsia" w:ascii="仿宋_GB2312" w:hAnsi="仿宋_GB2312" w:eastAsia="仿宋_GB2312" w:cs="仿宋_GB2312"/>
          <w:color w:val="auto"/>
          <w:kern w:val="2"/>
          <w:szCs w:val="24"/>
        </w:rPr>
        <w:t>二、保密信息定义</w:t>
      </w:r>
      <w:bookmarkEnd w:id="43"/>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w:t>
      </w:r>
      <w:bookmarkStart w:id="44" w:name="_Hlk39670038"/>
      <w:r>
        <w:rPr>
          <w:rFonts w:hint="eastAsia" w:ascii="仿宋_GB2312" w:hAnsi="仿宋_GB2312" w:eastAsia="仿宋_GB2312" w:cs="仿宋_GB2312"/>
          <w:color w:val="auto"/>
          <w:sz w:val="24"/>
        </w:rPr>
        <w:t>网络相关设备设置、网络安全漏洞、人员情况的信息和数据</w:t>
      </w:r>
      <w:bookmarkEnd w:id="44"/>
      <w:r>
        <w:rPr>
          <w:rFonts w:hint="eastAsia" w:ascii="仿宋_GB2312" w:hAnsi="仿宋_GB2312" w:eastAsia="仿宋_GB2312" w:cs="仿宋_GB2312"/>
          <w:color w:val="auto"/>
          <w:sz w:val="24"/>
        </w:rPr>
        <w:t xml:space="preserve">； </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pPr>
        <w:pStyle w:val="3"/>
        <w:ind w:firstLine="640"/>
        <w:rPr>
          <w:rFonts w:ascii="仿宋_GB2312" w:hAnsi="仿宋_GB2312" w:eastAsia="仿宋_GB2312" w:cs="仿宋_GB2312"/>
          <w:color w:val="auto"/>
          <w:kern w:val="2"/>
          <w:szCs w:val="24"/>
        </w:rPr>
      </w:pPr>
      <w:bookmarkStart w:id="45" w:name="_Toc30681"/>
      <w:r>
        <w:rPr>
          <w:rFonts w:hint="eastAsia" w:ascii="仿宋_GB2312" w:hAnsi="仿宋_GB2312" w:eastAsia="仿宋_GB2312" w:cs="仿宋_GB2312"/>
          <w:color w:val="auto"/>
          <w:kern w:val="2"/>
          <w:szCs w:val="24"/>
        </w:rPr>
        <w:t>三、保密信息例外</w:t>
      </w:r>
      <w:bookmarkEnd w:id="45"/>
    </w:p>
    <w:p>
      <w:pPr>
        <w:tabs>
          <w:tab w:val="left" w:pos="180"/>
          <w:tab w:val="left" w:pos="540"/>
        </w:tabs>
        <w:spacing w:line="360" w:lineRule="auto"/>
        <w:ind w:left="6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pPr>
        <w:pStyle w:val="3"/>
        <w:ind w:firstLine="640"/>
        <w:rPr>
          <w:rFonts w:ascii="仿宋_GB2312" w:hAnsi="仿宋_GB2312" w:eastAsia="仿宋_GB2312" w:cs="仿宋_GB2312"/>
          <w:color w:val="auto"/>
          <w:kern w:val="2"/>
          <w:szCs w:val="24"/>
        </w:rPr>
      </w:pPr>
      <w:bookmarkStart w:id="46" w:name="_Toc1349"/>
      <w:r>
        <w:rPr>
          <w:rFonts w:hint="eastAsia" w:ascii="仿宋_GB2312" w:hAnsi="仿宋_GB2312" w:eastAsia="仿宋_GB2312" w:cs="仿宋_GB2312"/>
          <w:color w:val="auto"/>
          <w:kern w:val="2"/>
          <w:szCs w:val="24"/>
        </w:rPr>
        <w:t>四、数据和个人信息安全要求</w:t>
      </w:r>
      <w:bookmarkEnd w:id="46"/>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原则上不得存储接触的数据和个人信息数据，因工作需要存储接触的数据和个人信息数据时，应征得披露方授权，并遵循接触的数据和个人信息数据存储相关的管理规范和安全规则，并对数据进行去标识化处理。</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应遵循数据和个人信息最小授权的访问控制策略，仅访问职责所需的最少够用的数据和个人信息，且仅具备完成职责所需的最少的数据操作权限。对数据和个人信息的重要操作需要披露方批准后方能实施，如进行批量修改、拷贝、下载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（5）接受方使用数据和个人信息时，不得超出系统相关的范围。因工作需要，确需超出上述范围使用数据和个人信息的，应再次征披露方明示同意。</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（6）接受方不得通过公共互联网、社会电子邮箱传输接触的数据和数据和个人信息数据。</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涉及通过界面展示接触的数据和个人信息的（如显示屏幕、纸面），接受方须对需展示的数据和个人信息采取去标识化处理等措施，降低数据和个人信息在展示环节的泄露风险。例如，在个人信息展示时，防止内部非授权人员及个人信息主体之外的其他人员未经授权获取个人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（8）接受方不得未经披露方批准与第三方共享相关数据，不得将重要数据和个人信息用于商业目的。</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（9）接受方按照披露方要求，遵循数据和个人信息安全事件预案。当发生数据和个人信息数据泄露、丢失的安全事件时，应主动及时将事件相关情况以邮件、信函、电话、推送通知等方式告知披露方。</w:t>
      </w:r>
    </w:p>
    <w:p>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个人信息安全基本原则</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权责一致——采取技术和其他必要的措施保障个人信息的安全，对其个人信息处理活动对个人信息主体合法权益造成的损害承担责任；</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目的明确——具有明确、清晰、具体的个人信息处理目的；</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选择同意——向个人信息主体明示个人信息处理目的、方式、范围等规则，征求其授权同意；</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最小必要——只处理满足个人信息主体授权同意的目的所需的最少个人信息类型和数量。目的达成后，应及时删除个人信息；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公开透明——以明确、易懂和合理的方式公开处理个人信息的范围、目的、规则等，并接受外部监督；</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确保安全——具备与所面临的安全风险相匹配的安全能力，并采取足够的管理措施和技术手段，保护个人信息的保密性、完整性、可用性；</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主体参与——向个人信息主体提供能够查询、更正、删除其个人信息，以及撤回授权同意、注销账户、投诉等方法。</w:t>
      </w:r>
    </w:p>
    <w:p>
      <w:pPr>
        <w:pStyle w:val="3"/>
        <w:ind w:firstLine="640"/>
        <w:rPr>
          <w:rFonts w:ascii="仿宋_GB2312" w:hAnsi="仿宋_GB2312" w:eastAsia="仿宋_GB2312" w:cs="仿宋_GB2312"/>
          <w:color w:val="auto"/>
          <w:kern w:val="2"/>
          <w:szCs w:val="24"/>
        </w:rPr>
      </w:pPr>
      <w:bookmarkStart w:id="47" w:name="_Toc17544"/>
      <w:r>
        <w:rPr>
          <w:rFonts w:hint="eastAsia" w:ascii="仿宋_GB2312" w:hAnsi="仿宋_GB2312" w:eastAsia="仿宋_GB2312" w:cs="仿宋_GB2312"/>
          <w:color w:val="auto"/>
          <w:kern w:val="2"/>
          <w:szCs w:val="24"/>
        </w:rPr>
        <w:t>五、声明</w:t>
      </w:r>
      <w:bookmarkEnd w:id="47"/>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5.7本承诺函自承诺人签字之日起生效。如“保密信息”因接受方之外的原因而成为合法的公知信息，本承诺函中约定的保密义务对该部分“保密信息”终止。</w:t>
      </w:r>
    </w:p>
    <w:p>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pPr>
        <w:tabs>
          <w:tab w:val="left" w:pos="180"/>
        </w:tabs>
        <w:spacing w:line="360" w:lineRule="auto"/>
        <w:ind w:firstLine="480" w:firstLineChars="200"/>
        <w:rPr>
          <w:rFonts w:hint="default" w:ascii="仿宋_GB2312" w:hAnsi="仿宋_GB2312" w:eastAsia="仿宋_GB2312" w:cs="仿宋_GB2312"/>
          <w:color w:val="auto"/>
          <w:sz w:val="24"/>
          <w:u w:val="single"/>
          <w:lang w:val="en-US"/>
        </w:rPr>
      </w:pPr>
      <w:r>
        <w:rPr>
          <w:rFonts w:hint="eastAsia" w:ascii="仿宋_GB2312" w:hAnsi="仿宋_GB2312" w:eastAsia="仿宋_GB2312" w:cs="仿宋_GB2312"/>
          <w:color w:val="auto"/>
          <w:sz w:val="24"/>
        </w:rPr>
        <w:t>承诺人（接受方）：</w:t>
      </w:r>
      <w:r>
        <w:rPr>
          <w:rFonts w:hint="default" w:ascii="仿宋_GB2312" w:hAnsi="仿宋_GB2312" w:eastAsia="仿宋_GB2312" w:cs="仿宋_GB2312"/>
          <w:color w:val="auto"/>
          <w:sz w:val="24"/>
          <w:u w:val="single"/>
          <w:lang w:val="en-US"/>
        </w:rPr>
        <w:t xml:space="preserve">                         </w:t>
      </w:r>
    </w:p>
    <w:p>
      <w:pPr>
        <w:tabs>
          <w:tab w:val="left" w:pos="180"/>
        </w:tabs>
        <w:spacing w:line="360" w:lineRule="auto"/>
        <w:ind w:firstLine="480" w:firstLineChars="200"/>
        <w:rPr>
          <w:color w:val="auto"/>
        </w:rPr>
      </w:pPr>
      <w:r>
        <w:rPr>
          <w:rFonts w:hint="eastAsia" w:ascii="仿宋_GB2312" w:hAnsi="仿宋_GB2312" w:eastAsia="仿宋_GB2312" w:cs="仿宋_GB2312"/>
          <w:color w:val="auto"/>
          <w:sz w:val="24"/>
        </w:rPr>
        <w:t>日期：    年    月    日</w:t>
      </w:r>
    </w:p>
    <w:p>
      <w:pPr>
        <w:rPr>
          <w:color w:val="auto"/>
        </w:rPr>
      </w:pPr>
    </w:p>
    <w:p>
      <w:pPr>
        <w:rPr>
          <w:color w:val="auto"/>
        </w:rPr>
      </w:pPr>
    </w:p>
    <w:p>
      <w:pPr>
        <w:rPr>
          <w:color w:val="auto"/>
        </w:rPr>
      </w:pPr>
    </w:p>
    <w:p>
      <w:pPr>
        <w:rPr>
          <w:color w:val="auto"/>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D17F3"/>
    <w:multiLevelType w:val="singleLevel"/>
    <w:tmpl w:val="B85D17F3"/>
    <w:lvl w:ilvl="0" w:tentative="0">
      <w:start w:val="2"/>
      <w:numFmt w:val="decimal"/>
      <w:suff w:val="space"/>
      <w:lvlText w:val="%1."/>
      <w:lvlJc w:val="left"/>
    </w:lvl>
  </w:abstractNum>
  <w:abstractNum w:abstractNumId="1">
    <w:nsid w:val="E2FED45B"/>
    <w:multiLevelType w:val="singleLevel"/>
    <w:tmpl w:val="E2FED45B"/>
    <w:lvl w:ilvl="0" w:tentative="0">
      <w:start w:val="1"/>
      <w:numFmt w:val="decimal"/>
      <w:suff w:val="space"/>
      <w:lvlText w:val="%1."/>
      <w:lvlJc w:val="left"/>
    </w:lvl>
  </w:abstractNum>
  <w:abstractNum w:abstractNumId="2">
    <w:nsid w:val="E90BCC30"/>
    <w:multiLevelType w:val="singleLevel"/>
    <w:tmpl w:val="E90BCC30"/>
    <w:lvl w:ilvl="0" w:tentative="0">
      <w:start w:val="1"/>
      <w:numFmt w:val="decimal"/>
      <w:suff w:val="space"/>
      <w:lvlText w:val="%1."/>
      <w:lvlJc w:val="left"/>
    </w:lvl>
  </w:abstractNum>
  <w:abstractNum w:abstractNumId="3">
    <w:nsid w:val="F8B4D3B4"/>
    <w:multiLevelType w:val="singleLevel"/>
    <w:tmpl w:val="F8B4D3B4"/>
    <w:lvl w:ilvl="0" w:tentative="0">
      <w:start w:val="1"/>
      <w:numFmt w:val="decimal"/>
      <w:suff w:val="space"/>
      <w:lvlText w:val="%1."/>
      <w:lvlJc w:val="left"/>
    </w:lvl>
  </w:abstractNum>
  <w:abstractNum w:abstractNumId="4">
    <w:nsid w:val="191167C1"/>
    <w:multiLevelType w:val="multilevel"/>
    <w:tmpl w:val="191167C1"/>
    <w:lvl w:ilvl="0" w:tentative="0">
      <w:start w:val="1"/>
      <w:numFmt w:val="none"/>
      <w:lvlText w:val=""/>
      <w:lvlJc w:val="left"/>
      <w:pPr>
        <w:tabs>
          <w:tab w:val="left" w:pos="1202"/>
        </w:tabs>
        <w:ind w:left="1202" w:hanging="1202"/>
      </w:pPr>
      <w:rPr>
        <w:rFonts w:hint="eastAsia"/>
      </w:rPr>
    </w:lvl>
    <w:lvl w:ilvl="1" w:tentative="0">
      <w:start w:val="1"/>
      <w:numFmt w:val="lowerLetter"/>
      <w:lvlText w:val="%2)"/>
      <w:lvlJc w:val="left"/>
      <w:pPr>
        <w:tabs>
          <w:tab w:val="left" w:pos="1400"/>
        </w:tabs>
        <w:ind w:left="1400" w:hanging="420"/>
      </w:pPr>
      <w:rPr>
        <w:rFonts w:hint="eastAsia"/>
      </w:rPr>
    </w:lvl>
    <w:lvl w:ilvl="2" w:tentative="0">
      <w:start w:val="1"/>
      <w:numFmt w:val="lowerRoman"/>
      <w:lvlText w:val="%3."/>
      <w:lvlJc w:val="right"/>
      <w:pPr>
        <w:tabs>
          <w:tab w:val="left" w:pos="1820"/>
        </w:tabs>
        <w:ind w:left="1820" w:hanging="420"/>
      </w:pPr>
      <w:rPr>
        <w:rFonts w:hint="eastAsia"/>
      </w:rPr>
    </w:lvl>
    <w:lvl w:ilvl="3" w:tentative="0">
      <w:start w:val="1"/>
      <w:numFmt w:val="decimal"/>
      <w:lvlText w:val="%4."/>
      <w:lvlJc w:val="left"/>
      <w:pPr>
        <w:tabs>
          <w:tab w:val="left" w:pos="2240"/>
        </w:tabs>
        <w:ind w:left="2240" w:hanging="420"/>
      </w:pPr>
      <w:rPr>
        <w:rFonts w:hint="eastAsia"/>
      </w:rPr>
    </w:lvl>
    <w:lvl w:ilvl="4" w:tentative="0">
      <w:start w:val="1"/>
      <w:numFmt w:val="lowerLetter"/>
      <w:lvlText w:val="%5)"/>
      <w:lvlJc w:val="left"/>
      <w:pPr>
        <w:tabs>
          <w:tab w:val="left" w:pos="2660"/>
        </w:tabs>
        <w:ind w:left="2660" w:hanging="420"/>
      </w:pPr>
      <w:rPr>
        <w:rFonts w:hint="eastAsia"/>
      </w:rPr>
    </w:lvl>
    <w:lvl w:ilvl="5" w:tentative="0">
      <w:start w:val="1"/>
      <w:numFmt w:val="lowerRoman"/>
      <w:lvlText w:val="%6."/>
      <w:lvlJc w:val="right"/>
      <w:pPr>
        <w:tabs>
          <w:tab w:val="left" w:pos="3080"/>
        </w:tabs>
        <w:ind w:left="3080" w:hanging="420"/>
      </w:pPr>
      <w:rPr>
        <w:rFonts w:hint="eastAsia"/>
      </w:rPr>
    </w:lvl>
    <w:lvl w:ilvl="6" w:tentative="0">
      <w:start w:val="1"/>
      <w:numFmt w:val="decimal"/>
      <w:lvlText w:val="%7."/>
      <w:lvlJc w:val="left"/>
      <w:pPr>
        <w:tabs>
          <w:tab w:val="left" w:pos="3500"/>
        </w:tabs>
        <w:ind w:left="3500" w:hanging="420"/>
      </w:pPr>
      <w:rPr>
        <w:rFonts w:hint="eastAsia"/>
      </w:rPr>
    </w:lvl>
    <w:lvl w:ilvl="7" w:tentative="0">
      <w:start w:val="1"/>
      <w:numFmt w:val="lowerLetter"/>
      <w:lvlText w:val="%8)"/>
      <w:lvlJc w:val="left"/>
      <w:pPr>
        <w:tabs>
          <w:tab w:val="left" w:pos="3920"/>
        </w:tabs>
        <w:ind w:left="3920" w:hanging="420"/>
      </w:pPr>
      <w:rPr>
        <w:rFonts w:hint="eastAsia"/>
      </w:rPr>
    </w:lvl>
    <w:lvl w:ilvl="8" w:tentative="0">
      <w:start w:val="1"/>
      <w:numFmt w:val="lowerRoman"/>
      <w:lvlText w:val="%9."/>
      <w:lvlJc w:val="right"/>
      <w:pPr>
        <w:tabs>
          <w:tab w:val="left" w:pos="4340"/>
        </w:tabs>
        <w:ind w:left="4340" w:hanging="420"/>
      </w:pPr>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8C"/>
    <w:rsid w:val="00002AFC"/>
    <w:rsid w:val="00006A45"/>
    <w:rsid w:val="00013C60"/>
    <w:rsid w:val="00031A87"/>
    <w:rsid w:val="000341FD"/>
    <w:rsid w:val="00034AD7"/>
    <w:rsid w:val="0003628A"/>
    <w:rsid w:val="000557B4"/>
    <w:rsid w:val="0006641D"/>
    <w:rsid w:val="000718BC"/>
    <w:rsid w:val="00071F46"/>
    <w:rsid w:val="000725A3"/>
    <w:rsid w:val="0008513D"/>
    <w:rsid w:val="00097D53"/>
    <w:rsid w:val="000B1543"/>
    <w:rsid w:val="000B75E4"/>
    <w:rsid w:val="000D088B"/>
    <w:rsid w:val="000D28A1"/>
    <w:rsid w:val="000F0942"/>
    <w:rsid w:val="000F4992"/>
    <w:rsid w:val="001026CF"/>
    <w:rsid w:val="00102913"/>
    <w:rsid w:val="00103662"/>
    <w:rsid w:val="00105E8E"/>
    <w:rsid w:val="00111A4E"/>
    <w:rsid w:val="001250B3"/>
    <w:rsid w:val="00126986"/>
    <w:rsid w:val="00132AFB"/>
    <w:rsid w:val="00152C61"/>
    <w:rsid w:val="00155D25"/>
    <w:rsid w:val="00166DB7"/>
    <w:rsid w:val="00170564"/>
    <w:rsid w:val="001712AF"/>
    <w:rsid w:val="00180F6B"/>
    <w:rsid w:val="001817CB"/>
    <w:rsid w:val="001A05BE"/>
    <w:rsid w:val="001A073A"/>
    <w:rsid w:val="001A0F4C"/>
    <w:rsid w:val="001B389C"/>
    <w:rsid w:val="001C03D6"/>
    <w:rsid w:val="001C2291"/>
    <w:rsid w:val="001C5A3A"/>
    <w:rsid w:val="001D7925"/>
    <w:rsid w:val="001E3A57"/>
    <w:rsid w:val="001F3211"/>
    <w:rsid w:val="001F5A93"/>
    <w:rsid w:val="001F7FF5"/>
    <w:rsid w:val="00200240"/>
    <w:rsid w:val="00200C46"/>
    <w:rsid w:val="00203C31"/>
    <w:rsid w:val="00204BD5"/>
    <w:rsid w:val="00212780"/>
    <w:rsid w:val="002175FD"/>
    <w:rsid w:val="00244B47"/>
    <w:rsid w:val="00247441"/>
    <w:rsid w:val="00247C7B"/>
    <w:rsid w:val="002531DA"/>
    <w:rsid w:val="002536C8"/>
    <w:rsid w:val="00266021"/>
    <w:rsid w:val="00280995"/>
    <w:rsid w:val="00282E24"/>
    <w:rsid w:val="00283858"/>
    <w:rsid w:val="002937C5"/>
    <w:rsid w:val="002A049C"/>
    <w:rsid w:val="002A3DE6"/>
    <w:rsid w:val="002A7166"/>
    <w:rsid w:val="002B475D"/>
    <w:rsid w:val="002B660E"/>
    <w:rsid w:val="002C1886"/>
    <w:rsid w:val="002C3EDE"/>
    <w:rsid w:val="00300AA4"/>
    <w:rsid w:val="00303AB8"/>
    <w:rsid w:val="00312E7F"/>
    <w:rsid w:val="00314DB9"/>
    <w:rsid w:val="00320F0B"/>
    <w:rsid w:val="00322508"/>
    <w:rsid w:val="00332DE7"/>
    <w:rsid w:val="00351AF7"/>
    <w:rsid w:val="00355075"/>
    <w:rsid w:val="003648F2"/>
    <w:rsid w:val="0037213C"/>
    <w:rsid w:val="00382FF1"/>
    <w:rsid w:val="00392E33"/>
    <w:rsid w:val="003935FC"/>
    <w:rsid w:val="003A28A5"/>
    <w:rsid w:val="003D0AF2"/>
    <w:rsid w:val="003D636C"/>
    <w:rsid w:val="003E28CD"/>
    <w:rsid w:val="003E42EC"/>
    <w:rsid w:val="003F4FA2"/>
    <w:rsid w:val="00411D09"/>
    <w:rsid w:val="004134A8"/>
    <w:rsid w:val="004160B8"/>
    <w:rsid w:val="004264FE"/>
    <w:rsid w:val="00441028"/>
    <w:rsid w:val="00453227"/>
    <w:rsid w:val="0045648A"/>
    <w:rsid w:val="00457112"/>
    <w:rsid w:val="0046319F"/>
    <w:rsid w:val="0046464D"/>
    <w:rsid w:val="00481732"/>
    <w:rsid w:val="0048192C"/>
    <w:rsid w:val="004874BC"/>
    <w:rsid w:val="00487DFE"/>
    <w:rsid w:val="004C3DDA"/>
    <w:rsid w:val="004C734D"/>
    <w:rsid w:val="004D13FE"/>
    <w:rsid w:val="00502001"/>
    <w:rsid w:val="00507E51"/>
    <w:rsid w:val="005245A5"/>
    <w:rsid w:val="00525020"/>
    <w:rsid w:val="00526D0F"/>
    <w:rsid w:val="00531B4B"/>
    <w:rsid w:val="00534E49"/>
    <w:rsid w:val="00542182"/>
    <w:rsid w:val="0054249A"/>
    <w:rsid w:val="00554A5C"/>
    <w:rsid w:val="005560E2"/>
    <w:rsid w:val="005770FF"/>
    <w:rsid w:val="005831F9"/>
    <w:rsid w:val="00583342"/>
    <w:rsid w:val="005A10EF"/>
    <w:rsid w:val="005A1A7A"/>
    <w:rsid w:val="005A593F"/>
    <w:rsid w:val="005C227B"/>
    <w:rsid w:val="005C26AC"/>
    <w:rsid w:val="005C3018"/>
    <w:rsid w:val="005D0447"/>
    <w:rsid w:val="005D520F"/>
    <w:rsid w:val="005D70EA"/>
    <w:rsid w:val="005E3315"/>
    <w:rsid w:val="005F4787"/>
    <w:rsid w:val="005F7A16"/>
    <w:rsid w:val="006011C5"/>
    <w:rsid w:val="006026F7"/>
    <w:rsid w:val="00612269"/>
    <w:rsid w:val="00643A82"/>
    <w:rsid w:val="006522DD"/>
    <w:rsid w:val="00653500"/>
    <w:rsid w:val="00653F6A"/>
    <w:rsid w:val="006675D5"/>
    <w:rsid w:val="00670316"/>
    <w:rsid w:val="00673E25"/>
    <w:rsid w:val="00676F88"/>
    <w:rsid w:val="006804F1"/>
    <w:rsid w:val="00680A48"/>
    <w:rsid w:val="006816C5"/>
    <w:rsid w:val="006858E9"/>
    <w:rsid w:val="00696DD8"/>
    <w:rsid w:val="006A2D16"/>
    <w:rsid w:val="006A7129"/>
    <w:rsid w:val="006D29DE"/>
    <w:rsid w:val="006D75E4"/>
    <w:rsid w:val="006D76A0"/>
    <w:rsid w:val="006E09BE"/>
    <w:rsid w:val="006E29E1"/>
    <w:rsid w:val="006F02ED"/>
    <w:rsid w:val="0070645C"/>
    <w:rsid w:val="00713E80"/>
    <w:rsid w:val="00746BF7"/>
    <w:rsid w:val="00751761"/>
    <w:rsid w:val="00757202"/>
    <w:rsid w:val="00793F0C"/>
    <w:rsid w:val="007A03A9"/>
    <w:rsid w:val="007A3A82"/>
    <w:rsid w:val="007B3EFC"/>
    <w:rsid w:val="007B4061"/>
    <w:rsid w:val="007B61F8"/>
    <w:rsid w:val="007B77DF"/>
    <w:rsid w:val="007C18F2"/>
    <w:rsid w:val="007C3764"/>
    <w:rsid w:val="007C3E05"/>
    <w:rsid w:val="007C4C34"/>
    <w:rsid w:val="007D1AAB"/>
    <w:rsid w:val="007D218B"/>
    <w:rsid w:val="007D7C1C"/>
    <w:rsid w:val="007E29D1"/>
    <w:rsid w:val="007F0E82"/>
    <w:rsid w:val="007F48A4"/>
    <w:rsid w:val="0082238C"/>
    <w:rsid w:val="00827D98"/>
    <w:rsid w:val="008322A6"/>
    <w:rsid w:val="008335D1"/>
    <w:rsid w:val="0083579A"/>
    <w:rsid w:val="00835D75"/>
    <w:rsid w:val="00841F9E"/>
    <w:rsid w:val="00867D52"/>
    <w:rsid w:val="0087448B"/>
    <w:rsid w:val="0088034E"/>
    <w:rsid w:val="008A08E3"/>
    <w:rsid w:val="008B309D"/>
    <w:rsid w:val="008B6CC1"/>
    <w:rsid w:val="008C433B"/>
    <w:rsid w:val="008D1CEF"/>
    <w:rsid w:val="008D27F0"/>
    <w:rsid w:val="008E5C03"/>
    <w:rsid w:val="008F0ABD"/>
    <w:rsid w:val="008F7879"/>
    <w:rsid w:val="00915A3C"/>
    <w:rsid w:val="0092690B"/>
    <w:rsid w:val="0092696E"/>
    <w:rsid w:val="00947A03"/>
    <w:rsid w:val="00965939"/>
    <w:rsid w:val="009664C7"/>
    <w:rsid w:val="009858C3"/>
    <w:rsid w:val="009938AC"/>
    <w:rsid w:val="00993927"/>
    <w:rsid w:val="00994BCA"/>
    <w:rsid w:val="009A0DBD"/>
    <w:rsid w:val="009A6A4E"/>
    <w:rsid w:val="009D0E05"/>
    <w:rsid w:val="009D14B2"/>
    <w:rsid w:val="009F3189"/>
    <w:rsid w:val="00A00AA0"/>
    <w:rsid w:val="00A168CD"/>
    <w:rsid w:val="00A215C0"/>
    <w:rsid w:val="00A23988"/>
    <w:rsid w:val="00A73132"/>
    <w:rsid w:val="00A74890"/>
    <w:rsid w:val="00A90999"/>
    <w:rsid w:val="00AA232B"/>
    <w:rsid w:val="00AA635A"/>
    <w:rsid w:val="00AA6C5D"/>
    <w:rsid w:val="00AA741D"/>
    <w:rsid w:val="00AB6D18"/>
    <w:rsid w:val="00AD3F8E"/>
    <w:rsid w:val="00AE2B93"/>
    <w:rsid w:val="00AF0161"/>
    <w:rsid w:val="00B05F4B"/>
    <w:rsid w:val="00B073B7"/>
    <w:rsid w:val="00B13488"/>
    <w:rsid w:val="00B21C93"/>
    <w:rsid w:val="00B37A08"/>
    <w:rsid w:val="00B37F28"/>
    <w:rsid w:val="00B4127D"/>
    <w:rsid w:val="00B609E4"/>
    <w:rsid w:val="00B62D01"/>
    <w:rsid w:val="00B73CA6"/>
    <w:rsid w:val="00B77031"/>
    <w:rsid w:val="00B8242D"/>
    <w:rsid w:val="00B90BD3"/>
    <w:rsid w:val="00BA559D"/>
    <w:rsid w:val="00BA71D6"/>
    <w:rsid w:val="00BC4A83"/>
    <w:rsid w:val="00BC6DC5"/>
    <w:rsid w:val="00BE2282"/>
    <w:rsid w:val="00BE74BB"/>
    <w:rsid w:val="00BF0191"/>
    <w:rsid w:val="00BF1F87"/>
    <w:rsid w:val="00BF246A"/>
    <w:rsid w:val="00BF3FB0"/>
    <w:rsid w:val="00BF4A08"/>
    <w:rsid w:val="00BF4D6E"/>
    <w:rsid w:val="00C034C5"/>
    <w:rsid w:val="00C13D0D"/>
    <w:rsid w:val="00C156B0"/>
    <w:rsid w:val="00C2144A"/>
    <w:rsid w:val="00C273B0"/>
    <w:rsid w:val="00C27689"/>
    <w:rsid w:val="00C30008"/>
    <w:rsid w:val="00C3347D"/>
    <w:rsid w:val="00C33F63"/>
    <w:rsid w:val="00C373F8"/>
    <w:rsid w:val="00C46DE9"/>
    <w:rsid w:val="00C56DF1"/>
    <w:rsid w:val="00C710B6"/>
    <w:rsid w:val="00C85B8C"/>
    <w:rsid w:val="00C90F76"/>
    <w:rsid w:val="00C97310"/>
    <w:rsid w:val="00CA66DE"/>
    <w:rsid w:val="00CC1D39"/>
    <w:rsid w:val="00CC4BB6"/>
    <w:rsid w:val="00CC59E4"/>
    <w:rsid w:val="00CC65CA"/>
    <w:rsid w:val="00CD55A3"/>
    <w:rsid w:val="00CE4954"/>
    <w:rsid w:val="00CE57B2"/>
    <w:rsid w:val="00CE6417"/>
    <w:rsid w:val="00D06913"/>
    <w:rsid w:val="00D0720F"/>
    <w:rsid w:val="00D21912"/>
    <w:rsid w:val="00D30860"/>
    <w:rsid w:val="00D32406"/>
    <w:rsid w:val="00D441F4"/>
    <w:rsid w:val="00D47F54"/>
    <w:rsid w:val="00D50E1B"/>
    <w:rsid w:val="00D52908"/>
    <w:rsid w:val="00D60019"/>
    <w:rsid w:val="00D65A5C"/>
    <w:rsid w:val="00D76132"/>
    <w:rsid w:val="00D76ED6"/>
    <w:rsid w:val="00D82E9B"/>
    <w:rsid w:val="00D84D95"/>
    <w:rsid w:val="00D905A3"/>
    <w:rsid w:val="00D936D2"/>
    <w:rsid w:val="00D96BE2"/>
    <w:rsid w:val="00DA52C8"/>
    <w:rsid w:val="00DB2E0C"/>
    <w:rsid w:val="00DB54E1"/>
    <w:rsid w:val="00DC4A25"/>
    <w:rsid w:val="00DE321B"/>
    <w:rsid w:val="00DE4346"/>
    <w:rsid w:val="00DE6EBB"/>
    <w:rsid w:val="00DF2130"/>
    <w:rsid w:val="00DF5617"/>
    <w:rsid w:val="00E0585C"/>
    <w:rsid w:val="00E20AB3"/>
    <w:rsid w:val="00E3608F"/>
    <w:rsid w:val="00E43DDA"/>
    <w:rsid w:val="00E50DE0"/>
    <w:rsid w:val="00E547B3"/>
    <w:rsid w:val="00E54884"/>
    <w:rsid w:val="00E56C00"/>
    <w:rsid w:val="00E56C88"/>
    <w:rsid w:val="00E86D41"/>
    <w:rsid w:val="00E875F4"/>
    <w:rsid w:val="00E9047E"/>
    <w:rsid w:val="00EA5C0E"/>
    <w:rsid w:val="00EA7B84"/>
    <w:rsid w:val="00EC2E97"/>
    <w:rsid w:val="00EC7905"/>
    <w:rsid w:val="00ED1CB1"/>
    <w:rsid w:val="00EE5C07"/>
    <w:rsid w:val="00F006D7"/>
    <w:rsid w:val="00F16DA2"/>
    <w:rsid w:val="00F22B32"/>
    <w:rsid w:val="00F25E09"/>
    <w:rsid w:val="00F26459"/>
    <w:rsid w:val="00F30DB7"/>
    <w:rsid w:val="00F32FD2"/>
    <w:rsid w:val="00F37BAB"/>
    <w:rsid w:val="00F439EF"/>
    <w:rsid w:val="00F50A3A"/>
    <w:rsid w:val="00F60443"/>
    <w:rsid w:val="00F606D7"/>
    <w:rsid w:val="00F67839"/>
    <w:rsid w:val="00F7102F"/>
    <w:rsid w:val="00F71160"/>
    <w:rsid w:val="00F8108F"/>
    <w:rsid w:val="00F87224"/>
    <w:rsid w:val="00FA666F"/>
    <w:rsid w:val="00FB08E3"/>
    <w:rsid w:val="00FB5747"/>
    <w:rsid w:val="00FC6D5E"/>
    <w:rsid w:val="00FD375D"/>
    <w:rsid w:val="00FD3AB5"/>
    <w:rsid w:val="00FD5D83"/>
    <w:rsid w:val="00FE58F5"/>
    <w:rsid w:val="011861F5"/>
    <w:rsid w:val="01406F34"/>
    <w:rsid w:val="015C7292"/>
    <w:rsid w:val="01960B71"/>
    <w:rsid w:val="022C4A38"/>
    <w:rsid w:val="02364B99"/>
    <w:rsid w:val="026929FF"/>
    <w:rsid w:val="02BD7F0B"/>
    <w:rsid w:val="02C83075"/>
    <w:rsid w:val="02CA7437"/>
    <w:rsid w:val="02CD553F"/>
    <w:rsid w:val="02DA0CF7"/>
    <w:rsid w:val="030270D3"/>
    <w:rsid w:val="030432F8"/>
    <w:rsid w:val="032859B9"/>
    <w:rsid w:val="033C7521"/>
    <w:rsid w:val="03D87C0F"/>
    <w:rsid w:val="04055003"/>
    <w:rsid w:val="041341EE"/>
    <w:rsid w:val="0434444E"/>
    <w:rsid w:val="049D4AB8"/>
    <w:rsid w:val="04F54F47"/>
    <w:rsid w:val="050B57C2"/>
    <w:rsid w:val="05174C05"/>
    <w:rsid w:val="051A14EE"/>
    <w:rsid w:val="052452E6"/>
    <w:rsid w:val="05513BCE"/>
    <w:rsid w:val="05541CB7"/>
    <w:rsid w:val="05626782"/>
    <w:rsid w:val="05886744"/>
    <w:rsid w:val="05A60A68"/>
    <w:rsid w:val="05C63706"/>
    <w:rsid w:val="05D938FF"/>
    <w:rsid w:val="05FC3CF4"/>
    <w:rsid w:val="05FD5DDE"/>
    <w:rsid w:val="061C2B3A"/>
    <w:rsid w:val="062644F0"/>
    <w:rsid w:val="06527110"/>
    <w:rsid w:val="067E675F"/>
    <w:rsid w:val="06D3018E"/>
    <w:rsid w:val="07052F95"/>
    <w:rsid w:val="07100866"/>
    <w:rsid w:val="0747396B"/>
    <w:rsid w:val="074F384E"/>
    <w:rsid w:val="075B0E32"/>
    <w:rsid w:val="078B76B5"/>
    <w:rsid w:val="07CE01F3"/>
    <w:rsid w:val="07FA695D"/>
    <w:rsid w:val="07FC7C3F"/>
    <w:rsid w:val="0814766E"/>
    <w:rsid w:val="08215C28"/>
    <w:rsid w:val="083271F3"/>
    <w:rsid w:val="08485DC7"/>
    <w:rsid w:val="08610336"/>
    <w:rsid w:val="08624D20"/>
    <w:rsid w:val="08737F9E"/>
    <w:rsid w:val="08762C1A"/>
    <w:rsid w:val="08987505"/>
    <w:rsid w:val="08AC44B4"/>
    <w:rsid w:val="08D95E44"/>
    <w:rsid w:val="08E62E11"/>
    <w:rsid w:val="09225DC9"/>
    <w:rsid w:val="09321F35"/>
    <w:rsid w:val="0941084B"/>
    <w:rsid w:val="095B1491"/>
    <w:rsid w:val="095F37AC"/>
    <w:rsid w:val="098038EF"/>
    <w:rsid w:val="09A2343A"/>
    <w:rsid w:val="09AF67D3"/>
    <w:rsid w:val="09F4436D"/>
    <w:rsid w:val="09FC78FF"/>
    <w:rsid w:val="0A0441B8"/>
    <w:rsid w:val="0A6C2855"/>
    <w:rsid w:val="0A77360E"/>
    <w:rsid w:val="0A942021"/>
    <w:rsid w:val="0AA70953"/>
    <w:rsid w:val="0AAB518D"/>
    <w:rsid w:val="0AB47AEB"/>
    <w:rsid w:val="0AB74823"/>
    <w:rsid w:val="0AC9473D"/>
    <w:rsid w:val="0AE50C16"/>
    <w:rsid w:val="0B04795D"/>
    <w:rsid w:val="0B0A75E6"/>
    <w:rsid w:val="0B1D41C8"/>
    <w:rsid w:val="0B230E82"/>
    <w:rsid w:val="0B2355BE"/>
    <w:rsid w:val="0B4E6082"/>
    <w:rsid w:val="0B591E2E"/>
    <w:rsid w:val="0B5B070D"/>
    <w:rsid w:val="0B7E2F67"/>
    <w:rsid w:val="0B8F66E3"/>
    <w:rsid w:val="0BC03112"/>
    <w:rsid w:val="0BC6461C"/>
    <w:rsid w:val="0C024B09"/>
    <w:rsid w:val="0C6F15C2"/>
    <w:rsid w:val="0C856935"/>
    <w:rsid w:val="0C9F2EF7"/>
    <w:rsid w:val="0CAB2BB2"/>
    <w:rsid w:val="0CFD6C6B"/>
    <w:rsid w:val="0D1D0959"/>
    <w:rsid w:val="0D590FBB"/>
    <w:rsid w:val="0D681565"/>
    <w:rsid w:val="0D701F56"/>
    <w:rsid w:val="0D8B7417"/>
    <w:rsid w:val="0DA57021"/>
    <w:rsid w:val="0DC51FAC"/>
    <w:rsid w:val="0DD72A2A"/>
    <w:rsid w:val="0E0D426E"/>
    <w:rsid w:val="0E5B6D8F"/>
    <w:rsid w:val="0E8555BA"/>
    <w:rsid w:val="0EA76560"/>
    <w:rsid w:val="0EC67D0D"/>
    <w:rsid w:val="0ECB574C"/>
    <w:rsid w:val="0EEA5085"/>
    <w:rsid w:val="0EFA6AA1"/>
    <w:rsid w:val="0F565B36"/>
    <w:rsid w:val="0F5D4675"/>
    <w:rsid w:val="0F7802BD"/>
    <w:rsid w:val="0FA07590"/>
    <w:rsid w:val="0FAA0451"/>
    <w:rsid w:val="0FC723ED"/>
    <w:rsid w:val="0FE92A21"/>
    <w:rsid w:val="101E6634"/>
    <w:rsid w:val="105E384D"/>
    <w:rsid w:val="108431E9"/>
    <w:rsid w:val="10926E60"/>
    <w:rsid w:val="10CC22AB"/>
    <w:rsid w:val="10E01659"/>
    <w:rsid w:val="115C4930"/>
    <w:rsid w:val="116C003C"/>
    <w:rsid w:val="116C4B67"/>
    <w:rsid w:val="118A1DE5"/>
    <w:rsid w:val="11AB3E0C"/>
    <w:rsid w:val="11B83122"/>
    <w:rsid w:val="11D622A1"/>
    <w:rsid w:val="11F22A11"/>
    <w:rsid w:val="12002DDD"/>
    <w:rsid w:val="12224D50"/>
    <w:rsid w:val="123374C1"/>
    <w:rsid w:val="12683C60"/>
    <w:rsid w:val="12DC7A01"/>
    <w:rsid w:val="12F66C73"/>
    <w:rsid w:val="12F70545"/>
    <w:rsid w:val="1333506C"/>
    <w:rsid w:val="13377864"/>
    <w:rsid w:val="133F3DE0"/>
    <w:rsid w:val="138006AF"/>
    <w:rsid w:val="139A7C5A"/>
    <w:rsid w:val="13D84F49"/>
    <w:rsid w:val="13E6549E"/>
    <w:rsid w:val="13FE53F8"/>
    <w:rsid w:val="140426BC"/>
    <w:rsid w:val="140B4B5A"/>
    <w:rsid w:val="140C69B4"/>
    <w:rsid w:val="1445577C"/>
    <w:rsid w:val="14653FDF"/>
    <w:rsid w:val="14741AA0"/>
    <w:rsid w:val="14763C29"/>
    <w:rsid w:val="14BE5B95"/>
    <w:rsid w:val="14D8466F"/>
    <w:rsid w:val="1517737F"/>
    <w:rsid w:val="15200C90"/>
    <w:rsid w:val="15971F51"/>
    <w:rsid w:val="167961D1"/>
    <w:rsid w:val="1680563B"/>
    <w:rsid w:val="168600BB"/>
    <w:rsid w:val="16C257EC"/>
    <w:rsid w:val="16EE5C36"/>
    <w:rsid w:val="16F90F5C"/>
    <w:rsid w:val="174D5466"/>
    <w:rsid w:val="175451A9"/>
    <w:rsid w:val="17566556"/>
    <w:rsid w:val="175716CA"/>
    <w:rsid w:val="179C1127"/>
    <w:rsid w:val="179F2B6F"/>
    <w:rsid w:val="17DC26FD"/>
    <w:rsid w:val="17FB2BB8"/>
    <w:rsid w:val="17FD3454"/>
    <w:rsid w:val="1800048B"/>
    <w:rsid w:val="180650B0"/>
    <w:rsid w:val="181A53E9"/>
    <w:rsid w:val="183F5BE0"/>
    <w:rsid w:val="18A92AFA"/>
    <w:rsid w:val="18A94569"/>
    <w:rsid w:val="18BB4575"/>
    <w:rsid w:val="190A2AC7"/>
    <w:rsid w:val="191125F1"/>
    <w:rsid w:val="192C28EA"/>
    <w:rsid w:val="19525097"/>
    <w:rsid w:val="196F4563"/>
    <w:rsid w:val="19A114F3"/>
    <w:rsid w:val="19A274C6"/>
    <w:rsid w:val="19AB3555"/>
    <w:rsid w:val="19C36D6F"/>
    <w:rsid w:val="19E044F9"/>
    <w:rsid w:val="19E77909"/>
    <w:rsid w:val="19EA4528"/>
    <w:rsid w:val="19EC4DF2"/>
    <w:rsid w:val="1A120E23"/>
    <w:rsid w:val="1A2E4FE1"/>
    <w:rsid w:val="1A32425B"/>
    <w:rsid w:val="1A636636"/>
    <w:rsid w:val="1A797E52"/>
    <w:rsid w:val="1A965D08"/>
    <w:rsid w:val="1AA019FA"/>
    <w:rsid w:val="1AD13AB9"/>
    <w:rsid w:val="1AFF36AE"/>
    <w:rsid w:val="1B302EA9"/>
    <w:rsid w:val="1B3747A9"/>
    <w:rsid w:val="1B6D4649"/>
    <w:rsid w:val="1B965F80"/>
    <w:rsid w:val="1BB05D9D"/>
    <w:rsid w:val="1BC379EE"/>
    <w:rsid w:val="1BE13568"/>
    <w:rsid w:val="1C884DF5"/>
    <w:rsid w:val="1C8E286D"/>
    <w:rsid w:val="1CBE1425"/>
    <w:rsid w:val="1CC06C50"/>
    <w:rsid w:val="1CCB041F"/>
    <w:rsid w:val="1D462CF2"/>
    <w:rsid w:val="1D4806CB"/>
    <w:rsid w:val="1D854BF2"/>
    <w:rsid w:val="1D9D5A1D"/>
    <w:rsid w:val="1DA7771A"/>
    <w:rsid w:val="1DB21EF9"/>
    <w:rsid w:val="1DC110DE"/>
    <w:rsid w:val="1DF71584"/>
    <w:rsid w:val="1E2E4098"/>
    <w:rsid w:val="1E3769A3"/>
    <w:rsid w:val="1E543395"/>
    <w:rsid w:val="1E603C55"/>
    <w:rsid w:val="1E6138C0"/>
    <w:rsid w:val="1E7165C1"/>
    <w:rsid w:val="1E7235DE"/>
    <w:rsid w:val="1EA022D2"/>
    <w:rsid w:val="1ED06863"/>
    <w:rsid w:val="1EF00F72"/>
    <w:rsid w:val="1EF14AD0"/>
    <w:rsid w:val="1F442CC4"/>
    <w:rsid w:val="1F4929F4"/>
    <w:rsid w:val="1F4C6666"/>
    <w:rsid w:val="1F734328"/>
    <w:rsid w:val="1F753FA8"/>
    <w:rsid w:val="1FAD18AD"/>
    <w:rsid w:val="1FBC1FBE"/>
    <w:rsid w:val="1FBE0BEA"/>
    <w:rsid w:val="1FC33E46"/>
    <w:rsid w:val="1FCF5F4C"/>
    <w:rsid w:val="1FD1773B"/>
    <w:rsid w:val="1FE245DC"/>
    <w:rsid w:val="20024941"/>
    <w:rsid w:val="20040CB5"/>
    <w:rsid w:val="20096EDF"/>
    <w:rsid w:val="205E77A8"/>
    <w:rsid w:val="20C63770"/>
    <w:rsid w:val="210F4FCB"/>
    <w:rsid w:val="21484128"/>
    <w:rsid w:val="21B4118A"/>
    <w:rsid w:val="21D616C7"/>
    <w:rsid w:val="21E32E28"/>
    <w:rsid w:val="21E85258"/>
    <w:rsid w:val="2246033C"/>
    <w:rsid w:val="224B2C48"/>
    <w:rsid w:val="229317D1"/>
    <w:rsid w:val="22B72E81"/>
    <w:rsid w:val="22CA1120"/>
    <w:rsid w:val="22E4044C"/>
    <w:rsid w:val="22EB5340"/>
    <w:rsid w:val="23036277"/>
    <w:rsid w:val="23144513"/>
    <w:rsid w:val="233646A4"/>
    <w:rsid w:val="233A30D5"/>
    <w:rsid w:val="234531B0"/>
    <w:rsid w:val="23476532"/>
    <w:rsid w:val="23580EEE"/>
    <w:rsid w:val="237D7345"/>
    <w:rsid w:val="23810521"/>
    <w:rsid w:val="23815D4C"/>
    <w:rsid w:val="23A954F6"/>
    <w:rsid w:val="23C57A90"/>
    <w:rsid w:val="23C91C44"/>
    <w:rsid w:val="23CD1939"/>
    <w:rsid w:val="23EE721A"/>
    <w:rsid w:val="24144253"/>
    <w:rsid w:val="24283062"/>
    <w:rsid w:val="242C7D50"/>
    <w:rsid w:val="24423E38"/>
    <w:rsid w:val="2463705E"/>
    <w:rsid w:val="24752D87"/>
    <w:rsid w:val="247B60E3"/>
    <w:rsid w:val="24B24334"/>
    <w:rsid w:val="24BD0687"/>
    <w:rsid w:val="24D34463"/>
    <w:rsid w:val="24D872F9"/>
    <w:rsid w:val="24E60E96"/>
    <w:rsid w:val="24FB55B8"/>
    <w:rsid w:val="250E73D8"/>
    <w:rsid w:val="254121BA"/>
    <w:rsid w:val="25872F31"/>
    <w:rsid w:val="259E6951"/>
    <w:rsid w:val="25A235D3"/>
    <w:rsid w:val="26043CD0"/>
    <w:rsid w:val="261923E9"/>
    <w:rsid w:val="262E254F"/>
    <w:rsid w:val="26310B34"/>
    <w:rsid w:val="26456878"/>
    <w:rsid w:val="26596E7F"/>
    <w:rsid w:val="265B2B61"/>
    <w:rsid w:val="267A5EB1"/>
    <w:rsid w:val="267D56EE"/>
    <w:rsid w:val="26826276"/>
    <w:rsid w:val="26837C29"/>
    <w:rsid w:val="26921AF6"/>
    <w:rsid w:val="26995D05"/>
    <w:rsid w:val="26DD5567"/>
    <w:rsid w:val="27122582"/>
    <w:rsid w:val="271B68B7"/>
    <w:rsid w:val="271E6443"/>
    <w:rsid w:val="27700416"/>
    <w:rsid w:val="27821DA7"/>
    <w:rsid w:val="279637FD"/>
    <w:rsid w:val="27AD014C"/>
    <w:rsid w:val="27B354F9"/>
    <w:rsid w:val="27E04077"/>
    <w:rsid w:val="28074370"/>
    <w:rsid w:val="28136E4F"/>
    <w:rsid w:val="28A62A57"/>
    <w:rsid w:val="28AB4A44"/>
    <w:rsid w:val="28BA059E"/>
    <w:rsid w:val="28F676A4"/>
    <w:rsid w:val="29952B7E"/>
    <w:rsid w:val="29A77266"/>
    <w:rsid w:val="29CA79B4"/>
    <w:rsid w:val="2A1B59FB"/>
    <w:rsid w:val="2A363E66"/>
    <w:rsid w:val="2A403BD4"/>
    <w:rsid w:val="2A4F1614"/>
    <w:rsid w:val="2A5319A9"/>
    <w:rsid w:val="2A5F4AD6"/>
    <w:rsid w:val="2A693A6D"/>
    <w:rsid w:val="2A6A006D"/>
    <w:rsid w:val="2A713F0A"/>
    <w:rsid w:val="2A77466A"/>
    <w:rsid w:val="2AAA076F"/>
    <w:rsid w:val="2AD83EED"/>
    <w:rsid w:val="2ADC3499"/>
    <w:rsid w:val="2AEB55C4"/>
    <w:rsid w:val="2B037340"/>
    <w:rsid w:val="2B1A399B"/>
    <w:rsid w:val="2B2050FC"/>
    <w:rsid w:val="2B464CC5"/>
    <w:rsid w:val="2B700581"/>
    <w:rsid w:val="2BEB5A1F"/>
    <w:rsid w:val="2BF84C88"/>
    <w:rsid w:val="2BFB1F06"/>
    <w:rsid w:val="2C057FAC"/>
    <w:rsid w:val="2C2A4EA4"/>
    <w:rsid w:val="2C326355"/>
    <w:rsid w:val="2C4007C2"/>
    <w:rsid w:val="2CDC0B71"/>
    <w:rsid w:val="2D0C68C3"/>
    <w:rsid w:val="2D653489"/>
    <w:rsid w:val="2D655FC4"/>
    <w:rsid w:val="2D6E4DF7"/>
    <w:rsid w:val="2D7D77F0"/>
    <w:rsid w:val="2D9D78F8"/>
    <w:rsid w:val="2DA267F4"/>
    <w:rsid w:val="2DA4098D"/>
    <w:rsid w:val="2DA926DD"/>
    <w:rsid w:val="2DB3769D"/>
    <w:rsid w:val="2DCF5511"/>
    <w:rsid w:val="2DDC20F7"/>
    <w:rsid w:val="2DF43FCE"/>
    <w:rsid w:val="2E0E97D1"/>
    <w:rsid w:val="2E371A6E"/>
    <w:rsid w:val="2E4519F3"/>
    <w:rsid w:val="2E493EC9"/>
    <w:rsid w:val="2E4B6534"/>
    <w:rsid w:val="2E4D63D1"/>
    <w:rsid w:val="2E5512ED"/>
    <w:rsid w:val="2E720143"/>
    <w:rsid w:val="2E775E24"/>
    <w:rsid w:val="2E880B4E"/>
    <w:rsid w:val="2E940F85"/>
    <w:rsid w:val="2E9C4ED3"/>
    <w:rsid w:val="2EA50D69"/>
    <w:rsid w:val="2EBD6961"/>
    <w:rsid w:val="2EFE1C35"/>
    <w:rsid w:val="2EFF3C24"/>
    <w:rsid w:val="2F1D5AF6"/>
    <w:rsid w:val="2F2C187A"/>
    <w:rsid w:val="2F673DFB"/>
    <w:rsid w:val="2F6A2AD0"/>
    <w:rsid w:val="2FAA4020"/>
    <w:rsid w:val="2FB3074F"/>
    <w:rsid w:val="2FC43813"/>
    <w:rsid w:val="2FDA15D7"/>
    <w:rsid w:val="2FDD5F1F"/>
    <w:rsid w:val="2FE66B23"/>
    <w:rsid w:val="300D5ACA"/>
    <w:rsid w:val="30175006"/>
    <w:rsid w:val="30202B9C"/>
    <w:rsid w:val="30357DE7"/>
    <w:rsid w:val="303B3FCC"/>
    <w:rsid w:val="30462E68"/>
    <w:rsid w:val="306F00A7"/>
    <w:rsid w:val="309645C5"/>
    <w:rsid w:val="309D17B6"/>
    <w:rsid w:val="30AD1B1A"/>
    <w:rsid w:val="30B92953"/>
    <w:rsid w:val="31046ABA"/>
    <w:rsid w:val="313339A2"/>
    <w:rsid w:val="314B581B"/>
    <w:rsid w:val="3176760F"/>
    <w:rsid w:val="318254C8"/>
    <w:rsid w:val="319E50A5"/>
    <w:rsid w:val="31A63164"/>
    <w:rsid w:val="31A82863"/>
    <w:rsid w:val="31F85738"/>
    <w:rsid w:val="320B0220"/>
    <w:rsid w:val="320B4127"/>
    <w:rsid w:val="32172EE4"/>
    <w:rsid w:val="322840A5"/>
    <w:rsid w:val="325212EE"/>
    <w:rsid w:val="32723904"/>
    <w:rsid w:val="32752356"/>
    <w:rsid w:val="32790CB4"/>
    <w:rsid w:val="32CD2640"/>
    <w:rsid w:val="32D73D3A"/>
    <w:rsid w:val="334C7FB6"/>
    <w:rsid w:val="337601A4"/>
    <w:rsid w:val="33A91319"/>
    <w:rsid w:val="341F28DF"/>
    <w:rsid w:val="34311692"/>
    <w:rsid w:val="344C0F24"/>
    <w:rsid w:val="344D55C7"/>
    <w:rsid w:val="345F2328"/>
    <w:rsid w:val="3474747E"/>
    <w:rsid w:val="348F18C7"/>
    <w:rsid w:val="349C3B58"/>
    <w:rsid w:val="34AA0AB4"/>
    <w:rsid w:val="34C7170D"/>
    <w:rsid w:val="34D200B0"/>
    <w:rsid w:val="34F53714"/>
    <w:rsid w:val="350649F7"/>
    <w:rsid w:val="351A2CE4"/>
    <w:rsid w:val="351F458C"/>
    <w:rsid w:val="352A5349"/>
    <w:rsid w:val="35343F0D"/>
    <w:rsid w:val="35925068"/>
    <w:rsid w:val="35A04564"/>
    <w:rsid w:val="35AC13EF"/>
    <w:rsid w:val="35C90300"/>
    <w:rsid w:val="35E11521"/>
    <w:rsid w:val="35EC47A2"/>
    <w:rsid w:val="361864C6"/>
    <w:rsid w:val="361A023E"/>
    <w:rsid w:val="3639012B"/>
    <w:rsid w:val="364F33AD"/>
    <w:rsid w:val="36696312"/>
    <w:rsid w:val="367021D7"/>
    <w:rsid w:val="36AA2DAB"/>
    <w:rsid w:val="36BF6445"/>
    <w:rsid w:val="36CC2B79"/>
    <w:rsid w:val="36F81EDA"/>
    <w:rsid w:val="36F92CAC"/>
    <w:rsid w:val="37066EE3"/>
    <w:rsid w:val="370E6491"/>
    <w:rsid w:val="373D52E5"/>
    <w:rsid w:val="37421A72"/>
    <w:rsid w:val="375044C2"/>
    <w:rsid w:val="375131B5"/>
    <w:rsid w:val="379008DC"/>
    <w:rsid w:val="379513F6"/>
    <w:rsid w:val="37B63E69"/>
    <w:rsid w:val="37BC16CD"/>
    <w:rsid w:val="37E4182E"/>
    <w:rsid w:val="38180E8F"/>
    <w:rsid w:val="3820293D"/>
    <w:rsid w:val="385C3F07"/>
    <w:rsid w:val="385D17EC"/>
    <w:rsid w:val="38701E8F"/>
    <w:rsid w:val="38721481"/>
    <w:rsid w:val="38777556"/>
    <w:rsid w:val="388108C3"/>
    <w:rsid w:val="38893DB1"/>
    <w:rsid w:val="38A67FED"/>
    <w:rsid w:val="38A75E4B"/>
    <w:rsid w:val="38DB33BF"/>
    <w:rsid w:val="38E04309"/>
    <w:rsid w:val="38E9006D"/>
    <w:rsid w:val="3911365D"/>
    <w:rsid w:val="39137E32"/>
    <w:rsid w:val="39AE4E6D"/>
    <w:rsid w:val="39B42668"/>
    <w:rsid w:val="39D05810"/>
    <w:rsid w:val="39DC7E9E"/>
    <w:rsid w:val="3A07277D"/>
    <w:rsid w:val="3A10233A"/>
    <w:rsid w:val="3A2100B4"/>
    <w:rsid w:val="3A5D2AF6"/>
    <w:rsid w:val="3A672736"/>
    <w:rsid w:val="3A67745F"/>
    <w:rsid w:val="3A83350C"/>
    <w:rsid w:val="3A8B7460"/>
    <w:rsid w:val="3AC74F31"/>
    <w:rsid w:val="3ACE1908"/>
    <w:rsid w:val="3AEC4647"/>
    <w:rsid w:val="3B0B2726"/>
    <w:rsid w:val="3B1A0792"/>
    <w:rsid w:val="3B1E3A53"/>
    <w:rsid w:val="3B246918"/>
    <w:rsid w:val="3B3B5321"/>
    <w:rsid w:val="3B7E4A28"/>
    <w:rsid w:val="3B9E5C24"/>
    <w:rsid w:val="3BA35428"/>
    <w:rsid w:val="3BAB545D"/>
    <w:rsid w:val="3BB01BD7"/>
    <w:rsid w:val="3BDF5A7B"/>
    <w:rsid w:val="3BFA4316"/>
    <w:rsid w:val="3C631823"/>
    <w:rsid w:val="3C9C4DDC"/>
    <w:rsid w:val="3CA44366"/>
    <w:rsid w:val="3CAA4196"/>
    <w:rsid w:val="3CB8691F"/>
    <w:rsid w:val="3CCD064C"/>
    <w:rsid w:val="3D4C2DA0"/>
    <w:rsid w:val="3D5B33D8"/>
    <w:rsid w:val="3D7327B1"/>
    <w:rsid w:val="3D85151D"/>
    <w:rsid w:val="3DC55190"/>
    <w:rsid w:val="3DE766CD"/>
    <w:rsid w:val="3E382A8C"/>
    <w:rsid w:val="3E390124"/>
    <w:rsid w:val="3E581D42"/>
    <w:rsid w:val="3EAD2662"/>
    <w:rsid w:val="3F095681"/>
    <w:rsid w:val="3F0E133E"/>
    <w:rsid w:val="3F1C5ED7"/>
    <w:rsid w:val="3F2622E8"/>
    <w:rsid w:val="3F335652"/>
    <w:rsid w:val="3F374F20"/>
    <w:rsid w:val="3F5DA391"/>
    <w:rsid w:val="3F615762"/>
    <w:rsid w:val="3F722DB4"/>
    <w:rsid w:val="3F902978"/>
    <w:rsid w:val="3FB5580A"/>
    <w:rsid w:val="3FDB2B8A"/>
    <w:rsid w:val="3FDC0AFC"/>
    <w:rsid w:val="3FEF16AD"/>
    <w:rsid w:val="3FF5FFDE"/>
    <w:rsid w:val="3FFE2AAE"/>
    <w:rsid w:val="3FFFCEF0"/>
    <w:rsid w:val="40205D77"/>
    <w:rsid w:val="4022330C"/>
    <w:rsid w:val="406B690A"/>
    <w:rsid w:val="407441CC"/>
    <w:rsid w:val="409D5FF6"/>
    <w:rsid w:val="40B06AE6"/>
    <w:rsid w:val="40EE6886"/>
    <w:rsid w:val="410B1F61"/>
    <w:rsid w:val="411656BB"/>
    <w:rsid w:val="4137558E"/>
    <w:rsid w:val="41444697"/>
    <w:rsid w:val="41491FD3"/>
    <w:rsid w:val="416F702F"/>
    <w:rsid w:val="41B62305"/>
    <w:rsid w:val="41F007C8"/>
    <w:rsid w:val="42024797"/>
    <w:rsid w:val="427C364E"/>
    <w:rsid w:val="42A3183A"/>
    <w:rsid w:val="42B83AF0"/>
    <w:rsid w:val="42D44ED2"/>
    <w:rsid w:val="42E65453"/>
    <w:rsid w:val="42F72FBD"/>
    <w:rsid w:val="43004658"/>
    <w:rsid w:val="432F12D4"/>
    <w:rsid w:val="43322DCB"/>
    <w:rsid w:val="43772F90"/>
    <w:rsid w:val="437748E6"/>
    <w:rsid w:val="43A02484"/>
    <w:rsid w:val="43AA5013"/>
    <w:rsid w:val="43C4404B"/>
    <w:rsid w:val="43EC7EB2"/>
    <w:rsid w:val="43F555D2"/>
    <w:rsid w:val="440351B9"/>
    <w:rsid w:val="44277CF2"/>
    <w:rsid w:val="4448273E"/>
    <w:rsid w:val="445A68A9"/>
    <w:rsid w:val="44940772"/>
    <w:rsid w:val="44C3744F"/>
    <w:rsid w:val="44D32FDC"/>
    <w:rsid w:val="451411C0"/>
    <w:rsid w:val="45174CEF"/>
    <w:rsid w:val="453673A6"/>
    <w:rsid w:val="455F2C48"/>
    <w:rsid w:val="45A17614"/>
    <w:rsid w:val="45B50111"/>
    <w:rsid w:val="45C63767"/>
    <w:rsid w:val="45DB2650"/>
    <w:rsid w:val="45EC11E2"/>
    <w:rsid w:val="46050AE6"/>
    <w:rsid w:val="46143795"/>
    <w:rsid w:val="462323A7"/>
    <w:rsid w:val="46735D0F"/>
    <w:rsid w:val="468D2B15"/>
    <w:rsid w:val="474B26D9"/>
    <w:rsid w:val="474C7708"/>
    <w:rsid w:val="47970A81"/>
    <w:rsid w:val="47984137"/>
    <w:rsid w:val="479D1BFA"/>
    <w:rsid w:val="47C424D7"/>
    <w:rsid w:val="47CF1244"/>
    <w:rsid w:val="47D20C5A"/>
    <w:rsid w:val="47E82E09"/>
    <w:rsid w:val="47F1789B"/>
    <w:rsid w:val="48080FF7"/>
    <w:rsid w:val="480A1648"/>
    <w:rsid w:val="48144BF3"/>
    <w:rsid w:val="484961FF"/>
    <w:rsid w:val="48505CB1"/>
    <w:rsid w:val="485554F6"/>
    <w:rsid w:val="48647E87"/>
    <w:rsid w:val="488403DD"/>
    <w:rsid w:val="48BC36B7"/>
    <w:rsid w:val="48CB2DFA"/>
    <w:rsid w:val="48DE24C9"/>
    <w:rsid w:val="4906746B"/>
    <w:rsid w:val="491779C2"/>
    <w:rsid w:val="49226009"/>
    <w:rsid w:val="49764EFE"/>
    <w:rsid w:val="498F443F"/>
    <w:rsid w:val="499F33C9"/>
    <w:rsid w:val="49AA2AD9"/>
    <w:rsid w:val="49D677A0"/>
    <w:rsid w:val="49F333E9"/>
    <w:rsid w:val="49FB3405"/>
    <w:rsid w:val="49FD2F44"/>
    <w:rsid w:val="4A2E1D28"/>
    <w:rsid w:val="4A4B25F3"/>
    <w:rsid w:val="4A651A95"/>
    <w:rsid w:val="4A745ECB"/>
    <w:rsid w:val="4AB467A0"/>
    <w:rsid w:val="4AEC3525"/>
    <w:rsid w:val="4B092B94"/>
    <w:rsid w:val="4B3237EB"/>
    <w:rsid w:val="4B3731F4"/>
    <w:rsid w:val="4B4D3098"/>
    <w:rsid w:val="4B753060"/>
    <w:rsid w:val="4B832D71"/>
    <w:rsid w:val="4B8F44AB"/>
    <w:rsid w:val="4C05434B"/>
    <w:rsid w:val="4C0F1C52"/>
    <w:rsid w:val="4C1F0134"/>
    <w:rsid w:val="4C2C06DC"/>
    <w:rsid w:val="4C6422F0"/>
    <w:rsid w:val="4C794D2D"/>
    <w:rsid w:val="4C895F4A"/>
    <w:rsid w:val="4C8A1257"/>
    <w:rsid w:val="4C965B5B"/>
    <w:rsid w:val="4CAB572B"/>
    <w:rsid w:val="4CE35A71"/>
    <w:rsid w:val="4CEA08C5"/>
    <w:rsid w:val="4D065F7D"/>
    <w:rsid w:val="4D414545"/>
    <w:rsid w:val="4DF64D48"/>
    <w:rsid w:val="4DFD515D"/>
    <w:rsid w:val="4E035031"/>
    <w:rsid w:val="4E277727"/>
    <w:rsid w:val="4E5A01D2"/>
    <w:rsid w:val="4E6F486B"/>
    <w:rsid w:val="4E7A7E7F"/>
    <w:rsid w:val="4E8A5DD0"/>
    <w:rsid w:val="4EAF4319"/>
    <w:rsid w:val="4EEC6E09"/>
    <w:rsid w:val="4F0015B7"/>
    <w:rsid w:val="4F081B7E"/>
    <w:rsid w:val="4F0F5A6C"/>
    <w:rsid w:val="4F4C76DE"/>
    <w:rsid w:val="4F694A86"/>
    <w:rsid w:val="4F955A4D"/>
    <w:rsid w:val="4F987B8D"/>
    <w:rsid w:val="4FC331F7"/>
    <w:rsid w:val="4FC71C5A"/>
    <w:rsid w:val="4FCF0B6A"/>
    <w:rsid w:val="4FDF4F73"/>
    <w:rsid w:val="4FF053B2"/>
    <w:rsid w:val="4FFD76DD"/>
    <w:rsid w:val="500A1820"/>
    <w:rsid w:val="500B7209"/>
    <w:rsid w:val="50181721"/>
    <w:rsid w:val="502B1F79"/>
    <w:rsid w:val="502B56DA"/>
    <w:rsid w:val="50451D1A"/>
    <w:rsid w:val="509D3349"/>
    <w:rsid w:val="50BF3F21"/>
    <w:rsid w:val="50C55FD6"/>
    <w:rsid w:val="50C83DF0"/>
    <w:rsid w:val="50C96CC0"/>
    <w:rsid w:val="50E74D31"/>
    <w:rsid w:val="50F6001C"/>
    <w:rsid w:val="51261D84"/>
    <w:rsid w:val="515D1EB6"/>
    <w:rsid w:val="519A1B68"/>
    <w:rsid w:val="519B0C51"/>
    <w:rsid w:val="51BC1960"/>
    <w:rsid w:val="51E42704"/>
    <w:rsid w:val="526F21B0"/>
    <w:rsid w:val="52960A07"/>
    <w:rsid w:val="52B05268"/>
    <w:rsid w:val="52BE1F01"/>
    <w:rsid w:val="52D12F9A"/>
    <w:rsid w:val="52DE4780"/>
    <w:rsid w:val="52F766CB"/>
    <w:rsid w:val="53136422"/>
    <w:rsid w:val="532006D0"/>
    <w:rsid w:val="53370AE4"/>
    <w:rsid w:val="53A56748"/>
    <w:rsid w:val="53D81CE9"/>
    <w:rsid w:val="53E61705"/>
    <w:rsid w:val="53FE5A73"/>
    <w:rsid w:val="540658AB"/>
    <w:rsid w:val="54090E90"/>
    <w:rsid w:val="542B4DFB"/>
    <w:rsid w:val="54327630"/>
    <w:rsid w:val="544400E2"/>
    <w:rsid w:val="54515E30"/>
    <w:rsid w:val="54795826"/>
    <w:rsid w:val="54853EFF"/>
    <w:rsid w:val="54A57638"/>
    <w:rsid w:val="54CC2F49"/>
    <w:rsid w:val="54E37880"/>
    <w:rsid w:val="54EE18C5"/>
    <w:rsid w:val="54F74906"/>
    <w:rsid w:val="55305D3D"/>
    <w:rsid w:val="55501605"/>
    <w:rsid w:val="555B1556"/>
    <w:rsid w:val="5587278E"/>
    <w:rsid w:val="55AF6CBA"/>
    <w:rsid w:val="55CD15DD"/>
    <w:rsid w:val="55D802DF"/>
    <w:rsid w:val="55E85644"/>
    <w:rsid w:val="55FA3357"/>
    <w:rsid w:val="560A1435"/>
    <w:rsid w:val="561C75ED"/>
    <w:rsid w:val="56307397"/>
    <w:rsid w:val="56440315"/>
    <w:rsid w:val="56571534"/>
    <w:rsid w:val="5673197A"/>
    <w:rsid w:val="56762A81"/>
    <w:rsid w:val="56934D8C"/>
    <w:rsid w:val="56E307E6"/>
    <w:rsid w:val="56EA72FE"/>
    <w:rsid w:val="56F318D6"/>
    <w:rsid w:val="571BFE59"/>
    <w:rsid w:val="57310897"/>
    <w:rsid w:val="57782CE5"/>
    <w:rsid w:val="57926B91"/>
    <w:rsid w:val="579510EF"/>
    <w:rsid w:val="57BE3681"/>
    <w:rsid w:val="57DA118C"/>
    <w:rsid w:val="57E50EEF"/>
    <w:rsid w:val="57F8528C"/>
    <w:rsid w:val="57F906A4"/>
    <w:rsid w:val="58021705"/>
    <w:rsid w:val="58161B7F"/>
    <w:rsid w:val="582F148A"/>
    <w:rsid w:val="586065B7"/>
    <w:rsid w:val="587506F9"/>
    <w:rsid w:val="58945906"/>
    <w:rsid w:val="58B6265B"/>
    <w:rsid w:val="58BD6531"/>
    <w:rsid w:val="58E05EE6"/>
    <w:rsid w:val="58E769A1"/>
    <w:rsid w:val="58ED7B86"/>
    <w:rsid w:val="591D6844"/>
    <w:rsid w:val="592D3248"/>
    <w:rsid w:val="59307549"/>
    <w:rsid w:val="59554648"/>
    <w:rsid w:val="596D6137"/>
    <w:rsid w:val="59733BD6"/>
    <w:rsid w:val="597E47CE"/>
    <w:rsid w:val="5999557A"/>
    <w:rsid w:val="599C4E53"/>
    <w:rsid w:val="59CD3316"/>
    <w:rsid w:val="59D85C5F"/>
    <w:rsid w:val="59E33D81"/>
    <w:rsid w:val="5A304F4E"/>
    <w:rsid w:val="5A413124"/>
    <w:rsid w:val="5A7A5339"/>
    <w:rsid w:val="5AB81CE8"/>
    <w:rsid w:val="5AD05E8B"/>
    <w:rsid w:val="5AD43CC5"/>
    <w:rsid w:val="5AEC799D"/>
    <w:rsid w:val="5B0036FE"/>
    <w:rsid w:val="5B0C1183"/>
    <w:rsid w:val="5B115B2A"/>
    <w:rsid w:val="5B4F6EFE"/>
    <w:rsid w:val="5B517DBE"/>
    <w:rsid w:val="5BA77B5A"/>
    <w:rsid w:val="5BD91D14"/>
    <w:rsid w:val="5BE86CB7"/>
    <w:rsid w:val="5BE9094A"/>
    <w:rsid w:val="5BEF317F"/>
    <w:rsid w:val="5C07514C"/>
    <w:rsid w:val="5C2F3ACE"/>
    <w:rsid w:val="5C406D89"/>
    <w:rsid w:val="5C4A4E9B"/>
    <w:rsid w:val="5C5C09E5"/>
    <w:rsid w:val="5C6029C6"/>
    <w:rsid w:val="5CA934FC"/>
    <w:rsid w:val="5CB94E99"/>
    <w:rsid w:val="5CE26E44"/>
    <w:rsid w:val="5CEB45CF"/>
    <w:rsid w:val="5CEE6205"/>
    <w:rsid w:val="5D287B41"/>
    <w:rsid w:val="5D2C08EF"/>
    <w:rsid w:val="5D324EEE"/>
    <w:rsid w:val="5D783943"/>
    <w:rsid w:val="5DF86664"/>
    <w:rsid w:val="5DFC42F9"/>
    <w:rsid w:val="5E3D7317"/>
    <w:rsid w:val="5E4B384F"/>
    <w:rsid w:val="5E4B7C99"/>
    <w:rsid w:val="5E50406F"/>
    <w:rsid w:val="5E643780"/>
    <w:rsid w:val="5E8851F1"/>
    <w:rsid w:val="5EC93967"/>
    <w:rsid w:val="5EEE38D6"/>
    <w:rsid w:val="5EEF7E4C"/>
    <w:rsid w:val="5EF33C5B"/>
    <w:rsid w:val="5F546AF2"/>
    <w:rsid w:val="5F896942"/>
    <w:rsid w:val="5F925EC5"/>
    <w:rsid w:val="5FA3591B"/>
    <w:rsid w:val="5FBD1F1A"/>
    <w:rsid w:val="5FBE0EE0"/>
    <w:rsid w:val="5FCD0970"/>
    <w:rsid w:val="5FE813E6"/>
    <w:rsid w:val="5FF67475"/>
    <w:rsid w:val="5FFF9A03"/>
    <w:rsid w:val="60055327"/>
    <w:rsid w:val="60104AC7"/>
    <w:rsid w:val="60216FF1"/>
    <w:rsid w:val="605516D0"/>
    <w:rsid w:val="605B045C"/>
    <w:rsid w:val="60693BEE"/>
    <w:rsid w:val="60806CCD"/>
    <w:rsid w:val="60A037D0"/>
    <w:rsid w:val="60A57BB6"/>
    <w:rsid w:val="60AE372D"/>
    <w:rsid w:val="60D83744"/>
    <w:rsid w:val="60DA35D9"/>
    <w:rsid w:val="60E779E6"/>
    <w:rsid w:val="61027589"/>
    <w:rsid w:val="611C0334"/>
    <w:rsid w:val="6136323D"/>
    <w:rsid w:val="61482479"/>
    <w:rsid w:val="61501CD4"/>
    <w:rsid w:val="615713A4"/>
    <w:rsid w:val="618E385B"/>
    <w:rsid w:val="61C558CA"/>
    <w:rsid w:val="61D927AF"/>
    <w:rsid w:val="624721CA"/>
    <w:rsid w:val="625174A0"/>
    <w:rsid w:val="625A6E4B"/>
    <w:rsid w:val="625D681B"/>
    <w:rsid w:val="628F0F2E"/>
    <w:rsid w:val="62932C63"/>
    <w:rsid w:val="62984C6B"/>
    <w:rsid w:val="62E10982"/>
    <w:rsid w:val="62F200E4"/>
    <w:rsid w:val="63397CD3"/>
    <w:rsid w:val="633B2515"/>
    <w:rsid w:val="633F2FE1"/>
    <w:rsid w:val="63D65DFC"/>
    <w:rsid w:val="63E76B30"/>
    <w:rsid w:val="640B667A"/>
    <w:rsid w:val="64192FD8"/>
    <w:rsid w:val="64785F30"/>
    <w:rsid w:val="64967B5C"/>
    <w:rsid w:val="64A5552C"/>
    <w:rsid w:val="64AC073A"/>
    <w:rsid w:val="64C75530"/>
    <w:rsid w:val="64CD0C52"/>
    <w:rsid w:val="64D3443D"/>
    <w:rsid w:val="64E01E8E"/>
    <w:rsid w:val="64FD001C"/>
    <w:rsid w:val="65047BA5"/>
    <w:rsid w:val="65AE7A25"/>
    <w:rsid w:val="65AF3B5D"/>
    <w:rsid w:val="65BB34AB"/>
    <w:rsid w:val="65C24EBD"/>
    <w:rsid w:val="65FC257C"/>
    <w:rsid w:val="6633062D"/>
    <w:rsid w:val="663E784C"/>
    <w:rsid w:val="66425A00"/>
    <w:rsid w:val="66625D7D"/>
    <w:rsid w:val="66677CEE"/>
    <w:rsid w:val="667D7633"/>
    <w:rsid w:val="66860D6F"/>
    <w:rsid w:val="66A91BBB"/>
    <w:rsid w:val="66BA52EB"/>
    <w:rsid w:val="66CA412E"/>
    <w:rsid w:val="66F2684D"/>
    <w:rsid w:val="670724B6"/>
    <w:rsid w:val="671E4228"/>
    <w:rsid w:val="67237BA0"/>
    <w:rsid w:val="672A5305"/>
    <w:rsid w:val="67580BED"/>
    <w:rsid w:val="675A7550"/>
    <w:rsid w:val="677F666D"/>
    <w:rsid w:val="67AA0C1C"/>
    <w:rsid w:val="67B79019"/>
    <w:rsid w:val="67C5220D"/>
    <w:rsid w:val="67DD44BD"/>
    <w:rsid w:val="67FC4E64"/>
    <w:rsid w:val="68384F0A"/>
    <w:rsid w:val="68393846"/>
    <w:rsid w:val="6841159B"/>
    <w:rsid w:val="684E5A03"/>
    <w:rsid w:val="685549C9"/>
    <w:rsid w:val="68646BBD"/>
    <w:rsid w:val="68A416D6"/>
    <w:rsid w:val="68BF5604"/>
    <w:rsid w:val="68C13BE6"/>
    <w:rsid w:val="68D16FC7"/>
    <w:rsid w:val="69305A1D"/>
    <w:rsid w:val="693D3E89"/>
    <w:rsid w:val="697274AB"/>
    <w:rsid w:val="69746FDB"/>
    <w:rsid w:val="69774C95"/>
    <w:rsid w:val="69A447D5"/>
    <w:rsid w:val="69C13FDB"/>
    <w:rsid w:val="69D51104"/>
    <w:rsid w:val="69DD0FBC"/>
    <w:rsid w:val="69DE424B"/>
    <w:rsid w:val="69FB7750"/>
    <w:rsid w:val="6A0474D2"/>
    <w:rsid w:val="6A0C5E7C"/>
    <w:rsid w:val="6A12743F"/>
    <w:rsid w:val="6A1E2888"/>
    <w:rsid w:val="6A244CBA"/>
    <w:rsid w:val="6A27578C"/>
    <w:rsid w:val="6A346704"/>
    <w:rsid w:val="6A3E242B"/>
    <w:rsid w:val="6A52645A"/>
    <w:rsid w:val="6A5B086E"/>
    <w:rsid w:val="6A736F31"/>
    <w:rsid w:val="6A9529B1"/>
    <w:rsid w:val="6AB75B89"/>
    <w:rsid w:val="6AC0490B"/>
    <w:rsid w:val="6ADA5F94"/>
    <w:rsid w:val="6B480477"/>
    <w:rsid w:val="6B627EBE"/>
    <w:rsid w:val="6B63171F"/>
    <w:rsid w:val="6B6F7D26"/>
    <w:rsid w:val="6B722607"/>
    <w:rsid w:val="6B8D4D2E"/>
    <w:rsid w:val="6BAC3312"/>
    <w:rsid w:val="6BB31A6C"/>
    <w:rsid w:val="6BB31F9E"/>
    <w:rsid w:val="6BB63F08"/>
    <w:rsid w:val="6C0F64E4"/>
    <w:rsid w:val="6C17CF53"/>
    <w:rsid w:val="6C1E3787"/>
    <w:rsid w:val="6C227562"/>
    <w:rsid w:val="6C293686"/>
    <w:rsid w:val="6C3C6A22"/>
    <w:rsid w:val="6C5271C6"/>
    <w:rsid w:val="6C58216C"/>
    <w:rsid w:val="6C5C22D4"/>
    <w:rsid w:val="6C5E1A4F"/>
    <w:rsid w:val="6C7D608C"/>
    <w:rsid w:val="6C984D36"/>
    <w:rsid w:val="6C996000"/>
    <w:rsid w:val="6CA12BAB"/>
    <w:rsid w:val="6CA43D4D"/>
    <w:rsid w:val="6D213433"/>
    <w:rsid w:val="6D375DCB"/>
    <w:rsid w:val="6D537EE5"/>
    <w:rsid w:val="6D5644B1"/>
    <w:rsid w:val="6D7026DB"/>
    <w:rsid w:val="6DB3502C"/>
    <w:rsid w:val="6DC216C8"/>
    <w:rsid w:val="6DDE3953"/>
    <w:rsid w:val="6DEE3BD3"/>
    <w:rsid w:val="6E021247"/>
    <w:rsid w:val="6E043880"/>
    <w:rsid w:val="6E204F43"/>
    <w:rsid w:val="6E290C80"/>
    <w:rsid w:val="6E3B1D5A"/>
    <w:rsid w:val="6E45362B"/>
    <w:rsid w:val="6E536104"/>
    <w:rsid w:val="6E5D214D"/>
    <w:rsid w:val="6E751B62"/>
    <w:rsid w:val="6E946A7C"/>
    <w:rsid w:val="6ED1389C"/>
    <w:rsid w:val="6ED77165"/>
    <w:rsid w:val="6EF721E0"/>
    <w:rsid w:val="6F023355"/>
    <w:rsid w:val="6F1536E8"/>
    <w:rsid w:val="6F1B4D5D"/>
    <w:rsid w:val="6F374A58"/>
    <w:rsid w:val="6F494859"/>
    <w:rsid w:val="6F685F46"/>
    <w:rsid w:val="6F980DE0"/>
    <w:rsid w:val="6FB70C63"/>
    <w:rsid w:val="6FDC43C8"/>
    <w:rsid w:val="6FF9258F"/>
    <w:rsid w:val="6FFB4FD4"/>
    <w:rsid w:val="70065659"/>
    <w:rsid w:val="700A507E"/>
    <w:rsid w:val="701214F7"/>
    <w:rsid w:val="70A15E6B"/>
    <w:rsid w:val="70D44CDC"/>
    <w:rsid w:val="70DB3356"/>
    <w:rsid w:val="70EB7AB1"/>
    <w:rsid w:val="71071E61"/>
    <w:rsid w:val="7110138E"/>
    <w:rsid w:val="711F7F1E"/>
    <w:rsid w:val="71422CE6"/>
    <w:rsid w:val="71476CA7"/>
    <w:rsid w:val="7149677F"/>
    <w:rsid w:val="7159750C"/>
    <w:rsid w:val="717A6C26"/>
    <w:rsid w:val="71823D80"/>
    <w:rsid w:val="71A56CFA"/>
    <w:rsid w:val="721616FD"/>
    <w:rsid w:val="7217644C"/>
    <w:rsid w:val="723360CB"/>
    <w:rsid w:val="725F648B"/>
    <w:rsid w:val="727978A3"/>
    <w:rsid w:val="727C4E71"/>
    <w:rsid w:val="72955504"/>
    <w:rsid w:val="729A137A"/>
    <w:rsid w:val="729B4FED"/>
    <w:rsid w:val="72D421F8"/>
    <w:rsid w:val="73093D6F"/>
    <w:rsid w:val="733920B4"/>
    <w:rsid w:val="735D3F26"/>
    <w:rsid w:val="736155EB"/>
    <w:rsid w:val="738052B7"/>
    <w:rsid w:val="7383558F"/>
    <w:rsid w:val="73854240"/>
    <w:rsid w:val="739B1094"/>
    <w:rsid w:val="73B71688"/>
    <w:rsid w:val="73CD28A5"/>
    <w:rsid w:val="73E54DED"/>
    <w:rsid w:val="73E877C5"/>
    <w:rsid w:val="73EF5913"/>
    <w:rsid w:val="740E5CD8"/>
    <w:rsid w:val="740E5D45"/>
    <w:rsid w:val="741B1D24"/>
    <w:rsid w:val="743912E1"/>
    <w:rsid w:val="74397A16"/>
    <w:rsid w:val="74BC05CE"/>
    <w:rsid w:val="74DC71CD"/>
    <w:rsid w:val="74E67876"/>
    <w:rsid w:val="74E934C7"/>
    <w:rsid w:val="75051571"/>
    <w:rsid w:val="751F1938"/>
    <w:rsid w:val="752279EC"/>
    <w:rsid w:val="753FD4C5"/>
    <w:rsid w:val="75665CA0"/>
    <w:rsid w:val="75C91500"/>
    <w:rsid w:val="75CB5112"/>
    <w:rsid w:val="75F4024B"/>
    <w:rsid w:val="75FCE186"/>
    <w:rsid w:val="76015426"/>
    <w:rsid w:val="76110ED5"/>
    <w:rsid w:val="766F1E24"/>
    <w:rsid w:val="76804C5C"/>
    <w:rsid w:val="76975782"/>
    <w:rsid w:val="76C06E7B"/>
    <w:rsid w:val="76D77B85"/>
    <w:rsid w:val="76FD7B22"/>
    <w:rsid w:val="77036B7C"/>
    <w:rsid w:val="773819B8"/>
    <w:rsid w:val="77620301"/>
    <w:rsid w:val="77670EDD"/>
    <w:rsid w:val="777C6EA8"/>
    <w:rsid w:val="77A15614"/>
    <w:rsid w:val="77B758BE"/>
    <w:rsid w:val="780C3178"/>
    <w:rsid w:val="78196834"/>
    <w:rsid w:val="781B0C8E"/>
    <w:rsid w:val="78225880"/>
    <w:rsid w:val="786D733E"/>
    <w:rsid w:val="789B35FC"/>
    <w:rsid w:val="78A27B62"/>
    <w:rsid w:val="78BA6ABD"/>
    <w:rsid w:val="78BD7FDB"/>
    <w:rsid w:val="78D520C1"/>
    <w:rsid w:val="78EA06C5"/>
    <w:rsid w:val="78FB120E"/>
    <w:rsid w:val="790A0C84"/>
    <w:rsid w:val="79391A50"/>
    <w:rsid w:val="79714A03"/>
    <w:rsid w:val="79F89011"/>
    <w:rsid w:val="7A024778"/>
    <w:rsid w:val="7A0414B4"/>
    <w:rsid w:val="7A211663"/>
    <w:rsid w:val="7A423A8E"/>
    <w:rsid w:val="7AB65DED"/>
    <w:rsid w:val="7ABC0EB2"/>
    <w:rsid w:val="7ABF1C53"/>
    <w:rsid w:val="7AFF290D"/>
    <w:rsid w:val="7AFF7EA6"/>
    <w:rsid w:val="7B063163"/>
    <w:rsid w:val="7B120552"/>
    <w:rsid w:val="7B207B3B"/>
    <w:rsid w:val="7B3D10BE"/>
    <w:rsid w:val="7B4F7B67"/>
    <w:rsid w:val="7B671F02"/>
    <w:rsid w:val="7BB855F8"/>
    <w:rsid w:val="7BC92E89"/>
    <w:rsid w:val="7BF71783"/>
    <w:rsid w:val="7C6F5F2C"/>
    <w:rsid w:val="7CFA1F36"/>
    <w:rsid w:val="7CFC3B7A"/>
    <w:rsid w:val="7CFF7396"/>
    <w:rsid w:val="7D0914B7"/>
    <w:rsid w:val="7D4B7EAA"/>
    <w:rsid w:val="7D5518F5"/>
    <w:rsid w:val="7D610DC4"/>
    <w:rsid w:val="7D6577CA"/>
    <w:rsid w:val="7D6619C8"/>
    <w:rsid w:val="7D811851"/>
    <w:rsid w:val="7DBC33B6"/>
    <w:rsid w:val="7DBDF641"/>
    <w:rsid w:val="7DD7116C"/>
    <w:rsid w:val="7DDE4BDC"/>
    <w:rsid w:val="7DE31BF3"/>
    <w:rsid w:val="7DE73BC3"/>
    <w:rsid w:val="7DED1AB2"/>
    <w:rsid w:val="7DF07366"/>
    <w:rsid w:val="7DFF3AD1"/>
    <w:rsid w:val="7E0D1E0E"/>
    <w:rsid w:val="7E223CDD"/>
    <w:rsid w:val="7E457D37"/>
    <w:rsid w:val="7E743772"/>
    <w:rsid w:val="7EB075DF"/>
    <w:rsid w:val="7EB83B29"/>
    <w:rsid w:val="7EEE583F"/>
    <w:rsid w:val="7EFF89C0"/>
    <w:rsid w:val="7F156153"/>
    <w:rsid w:val="7F1C4D52"/>
    <w:rsid w:val="7F200F07"/>
    <w:rsid w:val="7F3B3B27"/>
    <w:rsid w:val="7F460F74"/>
    <w:rsid w:val="7F523D51"/>
    <w:rsid w:val="7F6DCFB5"/>
    <w:rsid w:val="7F707E5A"/>
    <w:rsid w:val="7F9F794A"/>
    <w:rsid w:val="7FA914E7"/>
    <w:rsid w:val="7FB200B1"/>
    <w:rsid w:val="7FBF2C07"/>
    <w:rsid w:val="7FE763A4"/>
    <w:rsid w:val="7FFA5D46"/>
    <w:rsid w:val="7FFA66C8"/>
    <w:rsid w:val="8DDAA4C1"/>
    <w:rsid w:val="A4DF15F7"/>
    <w:rsid w:val="A71744FF"/>
    <w:rsid w:val="ABE4DE2F"/>
    <w:rsid w:val="AFFF8062"/>
    <w:rsid w:val="D6FB5D75"/>
    <w:rsid w:val="D77E1A96"/>
    <w:rsid w:val="DC7F9E74"/>
    <w:rsid w:val="DF7DA4E7"/>
    <w:rsid w:val="DF8FE115"/>
    <w:rsid w:val="E5F381AE"/>
    <w:rsid w:val="EB3F1EBF"/>
    <w:rsid w:val="EFBFCBC0"/>
    <w:rsid w:val="F0DFBCDC"/>
    <w:rsid w:val="F1FFF315"/>
    <w:rsid w:val="F397E4E5"/>
    <w:rsid w:val="F67FDB7E"/>
    <w:rsid w:val="F9CD9D32"/>
    <w:rsid w:val="FBFECB16"/>
    <w:rsid w:val="FCBB9411"/>
    <w:rsid w:val="FD3E9C13"/>
    <w:rsid w:val="FDB34E51"/>
    <w:rsid w:val="FFD7E4E8"/>
    <w:rsid w:val="FFF624A1"/>
    <w:rsid w:val="FFFE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adjustRightInd w:val="0"/>
      <w:spacing w:line="360" w:lineRule="auto"/>
      <w:jc w:val="left"/>
      <w:textAlignment w:val="baseline"/>
      <w:outlineLvl w:val="1"/>
    </w:pPr>
    <w:rPr>
      <w:rFonts w:eastAsia="仿宋"/>
      <w:b/>
      <w:kern w:val="0"/>
      <w:sz w:val="32"/>
      <w:szCs w:val="20"/>
    </w:rPr>
  </w:style>
  <w:style w:type="paragraph" w:styleId="4">
    <w:name w:val="heading 3"/>
    <w:basedOn w:val="1"/>
    <w:next w:val="1"/>
    <w:unhideWhenUsed/>
    <w:qFormat/>
    <w:uiPriority w:val="0"/>
    <w:pPr>
      <w:spacing w:before="260" w:after="260" w:line="240" w:lineRule="auto"/>
      <w:outlineLvl w:val="2"/>
    </w:pPr>
    <w:rPr>
      <w:rFonts w:ascii="宋体" w:hAnsi="宋体" w:eastAsia="宋体"/>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semiHidden/>
    <w:qFormat/>
    <w:uiPriority w:val="99"/>
    <w:pPr>
      <w:jc w:val="left"/>
    </w:pPr>
    <w:rPr>
      <w:szCs w:val="24"/>
    </w:rPr>
  </w:style>
  <w:style w:type="paragraph" w:styleId="6">
    <w:name w:val="Body Text"/>
    <w:basedOn w:val="1"/>
    <w:next w:val="7"/>
    <w:link w:val="53"/>
    <w:qFormat/>
    <w:uiPriority w:val="99"/>
    <w:pPr>
      <w:spacing w:line="360" w:lineRule="auto"/>
    </w:pPr>
    <w:rPr>
      <w:rFonts w:ascii="Times New Roman" w:hAnsi="Times New Roman"/>
      <w:b/>
      <w:sz w:val="24"/>
      <w:szCs w:val="24"/>
    </w:rPr>
  </w:style>
  <w:style w:type="paragraph" w:styleId="7">
    <w:name w:val="Body Text 2"/>
    <w:basedOn w:val="1"/>
    <w:qFormat/>
    <w:uiPriority w:val="0"/>
    <w:pPr>
      <w:spacing w:line="360" w:lineRule="auto"/>
    </w:pPr>
    <w:rPr>
      <w:sz w:val="24"/>
    </w:rPr>
  </w:style>
  <w:style w:type="paragraph" w:styleId="8">
    <w:name w:val="Body Text Indent"/>
    <w:basedOn w:val="1"/>
    <w:qFormat/>
    <w:uiPriority w:val="0"/>
    <w:pPr>
      <w:spacing w:line="480" w:lineRule="auto"/>
      <w:ind w:firstLine="425"/>
    </w:pPr>
    <w:rPr>
      <w:rFonts w:ascii="宋体" w:hAnsi="宋体"/>
      <w:color w:val="000000"/>
      <w:sz w:val="24"/>
      <w:szCs w:val="20"/>
    </w:rPr>
  </w:style>
  <w:style w:type="paragraph" w:styleId="9">
    <w:name w:val="Plain Text"/>
    <w:basedOn w:val="1"/>
    <w:qFormat/>
    <w:uiPriority w:val="0"/>
    <w:rPr>
      <w:rFonts w:ascii="宋体" w:hAnsi="Courier New"/>
      <w:szCs w:val="20"/>
    </w:rPr>
  </w:style>
  <w:style w:type="paragraph" w:styleId="10">
    <w:name w:val="Balloon Text"/>
    <w:basedOn w:val="1"/>
    <w:link w:val="51"/>
    <w:unhideWhenUsed/>
    <w:qFormat/>
    <w:uiPriority w:val="99"/>
    <w:rPr>
      <w:sz w:val="18"/>
      <w:szCs w:val="18"/>
    </w:rPr>
  </w:style>
  <w:style w:type="paragraph" w:styleId="11">
    <w:name w:val="footer"/>
    <w:basedOn w:val="1"/>
    <w:link w:val="46"/>
    <w:unhideWhenUsed/>
    <w:qFormat/>
    <w:uiPriority w:val="99"/>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48"/>
    <w:unhideWhenUsed/>
    <w:qFormat/>
    <w:uiPriority w:val="99"/>
    <w:rPr>
      <w:b/>
      <w:bCs/>
      <w:szCs w:val="22"/>
    </w:rPr>
  </w:style>
  <w:style w:type="table" w:styleId="17">
    <w:name w:val="Table Grid"/>
    <w:basedOn w:val="1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llowedHyperlink"/>
    <w:basedOn w:val="18"/>
    <w:unhideWhenUsed/>
    <w:qFormat/>
    <w:uiPriority w:val="99"/>
    <w:rPr>
      <w:color w:val="800080"/>
      <w:sz w:val="20"/>
      <w:szCs w:val="20"/>
      <w:u w:val="single"/>
    </w:rPr>
  </w:style>
  <w:style w:type="character" w:styleId="21">
    <w:name w:val="Emphasis"/>
    <w:qFormat/>
    <w:uiPriority w:val="20"/>
    <w:rPr>
      <w:i/>
      <w:iCs/>
    </w:rPr>
  </w:style>
  <w:style w:type="character" w:styleId="22">
    <w:name w:val="Hyperlink"/>
    <w:unhideWhenUsed/>
    <w:qFormat/>
    <w:uiPriority w:val="99"/>
    <w:rPr>
      <w:color w:val="0000FF"/>
      <w:sz w:val="20"/>
      <w:szCs w:val="20"/>
      <w:u w:val="single"/>
    </w:rPr>
  </w:style>
  <w:style w:type="character" w:styleId="23">
    <w:name w:val="annotation reference"/>
    <w:unhideWhenUsed/>
    <w:qFormat/>
    <w:uiPriority w:val="99"/>
    <w:rPr>
      <w:sz w:val="21"/>
      <w:szCs w:val="21"/>
    </w:rPr>
  </w:style>
  <w:style w:type="paragraph" w:customStyle="1" w:styleId="24">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styleId="27">
    <w:name w:val="List Paragraph"/>
    <w:basedOn w:val="1"/>
    <w:qFormat/>
    <w:uiPriority w:val="34"/>
    <w:pPr>
      <w:ind w:firstLine="420" w:firstLineChars="200"/>
    </w:p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tableheader"/>
    <w:basedOn w:val="1"/>
    <w:qFormat/>
    <w:uiPriority w:val="0"/>
    <w:pPr>
      <w:widowControl/>
      <w:shd w:val="clear" w:color="auto" w:fill="ABCDEF"/>
      <w:spacing w:before="100" w:beforeAutospacing="1" w:after="100" w:afterAutospacing="1"/>
      <w:jc w:val="left"/>
    </w:pPr>
    <w:rPr>
      <w:rFonts w:ascii="宋体" w:hAnsi="宋体" w:cs="宋体"/>
      <w:kern w:val="0"/>
      <w:sz w:val="24"/>
      <w:szCs w:val="24"/>
    </w:rPr>
  </w:style>
  <w:style w:type="paragraph" w:customStyle="1" w:styleId="37">
    <w:name w:val="列出段落1"/>
    <w:basedOn w:val="1"/>
    <w:qFormat/>
    <w:uiPriority w:val="34"/>
    <w:pPr>
      <w:ind w:firstLine="420" w:firstLineChars="200"/>
    </w:pPr>
    <w:rPr>
      <w:rFonts w:ascii="等线" w:hAnsi="等线" w:eastAsia="等线"/>
    </w:rPr>
  </w:style>
  <w:style w:type="paragraph" w:customStyle="1" w:styleId="38">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7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45">
    <w:name w:val="页眉 字符"/>
    <w:link w:val="12"/>
    <w:qFormat/>
    <w:uiPriority w:val="0"/>
    <w:rPr>
      <w:rFonts w:ascii="Times New Roman" w:hAnsi="Times New Roman" w:eastAsia="宋体" w:cs="Times New Roman"/>
      <w:sz w:val="18"/>
      <w:szCs w:val="18"/>
    </w:rPr>
  </w:style>
  <w:style w:type="character" w:customStyle="1" w:styleId="46">
    <w:name w:val="页脚 字符"/>
    <w:link w:val="11"/>
    <w:qFormat/>
    <w:uiPriority w:val="99"/>
    <w:rPr>
      <w:sz w:val="18"/>
      <w:szCs w:val="18"/>
    </w:rPr>
  </w:style>
  <w:style w:type="character" w:customStyle="1" w:styleId="47">
    <w:name w:val="批注文字 字符"/>
    <w:link w:val="5"/>
    <w:semiHidden/>
    <w:qFormat/>
    <w:uiPriority w:val="99"/>
    <w:rPr>
      <w:szCs w:val="24"/>
    </w:rPr>
  </w:style>
  <w:style w:type="character" w:customStyle="1" w:styleId="48">
    <w:name w:val="批注主题 字符"/>
    <w:link w:val="15"/>
    <w:semiHidden/>
    <w:qFormat/>
    <w:uiPriority w:val="99"/>
    <w:rPr>
      <w:b/>
      <w:bCs/>
    </w:rPr>
  </w:style>
  <w:style w:type="character" w:customStyle="1" w:styleId="49">
    <w:name w:val="批注文字 Char1"/>
    <w:basedOn w:val="18"/>
    <w:semiHidden/>
    <w:qFormat/>
    <w:uiPriority w:val="99"/>
  </w:style>
  <w:style w:type="character" w:customStyle="1" w:styleId="50">
    <w:name w:val="正文文本 字符"/>
    <w:semiHidden/>
    <w:qFormat/>
    <w:uiPriority w:val="99"/>
    <w:rPr>
      <w:rFonts w:ascii="Calibri" w:hAnsi="Calibri"/>
      <w:kern w:val="2"/>
      <w:sz w:val="21"/>
      <w:szCs w:val="22"/>
    </w:rPr>
  </w:style>
  <w:style w:type="character" w:customStyle="1" w:styleId="51">
    <w:name w:val="批注框文本 字符"/>
    <w:link w:val="10"/>
    <w:semiHidden/>
    <w:qFormat/>
    <w:uiPriority w:val="99"/>
    <w:rPr>
      <w:sz w:val="18"/>
      <w:szCs w:val="18"/>
    </w:rPr>
  </w:style>
  <w:style w:type="character" w:customStyle="1" w:styleId="52">
    <w:name w:val="批注文字 字符1"/>
    <w:basedOn w:val="18"/>
    <w:semiHidden/>
    <w:qFormat/>
    <w:uiPriority w:val="99"/>
  </w:style>
  <w:style w:type="character" w:customStyle="1" w:styleId="53">
    <w:name w:val="正文文本 字符1"/>
    <w:link w:val="6"/>
    <w:qFormat/>
    <w:uiPriority w:val="99"/>
    <w:rPr>
      <w:b/>
      <w:kern w:val="2"/>
      <w:sz w:val="24"/>
      <w:szCs w:val="24"/>
    </w:rPr>
  </w:style>
  <w:style w:type="paragraph" w:customStyle="1" w:styleId="54">
    <w:name w:val="缺省文本"/>
    <w:basedOn w:val="1"/>
    <w:qFormat/>
    <w:uiPriority w:val="0"/>
    <w:pPr>
      <w:autoSpaceDE w:val="0"/>
      <w:autoSpaceDN w:val="0"/>
      <w:adjustRightInd w:val="0"/>
      <w:jc w:val="left"/>
    </w:pPr>
    <w:rPr>
      <w:kern w:val="0"/>
      <w:sz w:val="24"/>
    </w:rPr>
  </w:style>
  <w:style w:type="paragraph" w:customStyle="1" w:styleId="55">
    <w:name w:val="_正文"/>
    <w:basedOn w:val="1"/>
    <w:qFormat/>
    <w:uiPriority w:val="0"/>
    <w:pPr>
      <w:adjustRightInd w:val="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472</Words>
  <Characters>2694</Characters>
  <Lines>22</Lines>
  <Paragraphs>6</Paragraphs>
  <TotalTime>4</TotalTime>
  <ScaleCrop>false</ScaleCrop>
  <LinksUpToDate>false</LinksUpToDate>
  <CharactersWithSpaces>3160</CharactersWithSpaces>
  <Application>WPS Office_11.8.2.12125_F1E327BC-269C-435d-A152-05C5408002CA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2023-07-02T16:27:00Z</dcterms:created>
  <dc:creator>PC</dc:creator>
  <cp:lastModifiedBy>pengyg</cp:lastModifiedBy>
  <cp:lastPrinted>2018-07-25T14:40:00Z</cp:lastPrinted>
  <dcterms:modified xsi:type="dcterms:W3CDTF">2025-03-26T15:25:30Z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2052-11.8.2.12125</vt:lpwstr>
  </property>
  <property fmtid="{D5CDD505-2E9C-101B-9397-08002B2CF9AE}" pid="3" name="ICV">
    <vt:lpwstr>CA5C20FC158D4AAFB9CC442BAA46B9C8_13</vt:lpwstr>
  </property>
</Properties>
</file>